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0C18" w14:textId="6AC64159" w:rsidR="00080D4E" w:rsidRDefault="00080D4E" w:rsidP="00080D4E">
      <w:pPr>
        <w:spacing w:after="0" w:line="240" w:lineRule="auto"/>
        <w:jc w:val="right"/>
        <w:rPr>
          <w:rFonts w:ascii="Calibri" w:eastAsia="Times New Roman" w:hAnsi="Calibri" w:cs="Calibri"/>
          <w:b/>
          <w:noProof/>
          <w:color w:val="000000" w:themeColor="text1"/>
          <w:sz w:val="24"/>
          <w:szCs w:val="24"/>
          <w:lang w:eastAsia="sk-SK"/>
        </w:rPr>
      </w:pPr>
      <w:r>
        <w:rPr>
          <w:rFonts w:ascii="Calibri" w:eastAsia="Times New Roman" w:hAnsi="Calibri" w:cs="Calibri"/>
          <w:b/>
          <w:noProof/>
          <w:color w:val="000000" w:themeColor="text1"/>
          <w:sz w:val="24"/>
          <w:szCs w:val="24"/>
          <w:lang w:eastAsia="sk-SK"/>
        </w:rPr>
        <w:t xml:space="preserve">Príloha č. </w:t>
      </w:r>
      <w:r w:rsidR="00307FF6">
        <w:rPr>
          <w:rFonts w:ascii="Calibri" w:eastAsia="Times New Roman" w:hAnsi="Calibri" w:cs="Calibri"/>
          <w:b/>
          <w:noProof/>
          <w:color w:val="000000" w:themeColor="text1"/>
          <w:sz w:val="24"/>
          <w:szCs w:val="24"/>
          <w:lang w:eastAsia="sk-SK"/>
        </w:rPr>
        <w:t>1</w:t>
      </w:r>
    </w:p>
    <w:p w14:paraId="23BBC8D6" w14:textId="77777777" w:rsidR="00080D4E" w:rsidRDefault="00080D4E" w:rsidP="00A84494">
      <w:pPr>
        <w:spacing w:after="0" w:line="240" w:lineRule="auto"/>
        <w:jc w:val="center"/>
        <w:rPr>
          <w:rFonts w:ascii="Calibri" w:eastAsia="Times New Roman" w:hAnsi="Calibri" w:cs="Calibri"/>
          <w:b/>
          <w:noProof/>
          <w:color w:val="000000" w:themeColor="text1"/>
          <w:sz w:val="24"/>
          <w:szCs w:val="24"/>
          <w:lang w:eastAsia="sk-SK"/>
        </w:rPr>
      </w:pPr>
    </w:p>
    <w:p w14:paraId="181D72A8" w14:textId="4A11B0E3" w:rsidR="00672062" w:rsidRPr="00A84494" w:rsidRDefault="00A84494" w:rsidP="00A84494">
      <w:pPr>
        <w:spacing w:after="0" w:line="240" w:lineRule="auto"/>
        <w:jc w:val="center"/>
        <w:rPr>
          <w:rFonts w:ascii="Calibri" w:eastAsia="Times New Roman" w:hAnsi="Calibri" w:cs="Calibri"/>
          <w:b/>
          <w:noProof/>
          <w:color w:val="000000" w:themeColor="text1"/>
          <w:sz w:val="24"/>
          <w:szCs w:val="24"/>
          <w:lang w:eastAsia="sk-SK"/>
        </w:rPr>
      </w:pPr>
      <w:bookmarkStart w:id="0" w:name="_Hlk100816839"/>
      <w:r w:rsidRPr="00A84494">
        <w:rPr>
          <w:rFonts w:ascii="Calibri" w:eastAsia="Times New Roman" w:hAnsi="Calibri" w:cs="Calibri"/>
          <w:b/>
          <w:noProof/>
          <w:color w:val="000000" w:themeColor="text1"/>
          <w:sz w:val="24"/>
          <w:szCs w:val="24"/>
          <w:lang w:eastAsia="sk-SK"/>
        </w:rPr>
        <w:t>Požiadavky na elektronizáciu komunikácie</w:t>
      </w:r>
    </w:p>
    <w:p w14:paraId="3CC45D51" w14:textId="1CD054B0" w:rsidR="00672062" w:rsidRPr="00672062" w:rsidRDefault="00D27BA3" w:rsidP="00672062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noProof/>
          <w:lang w:eastAsia="sk-SK"/>
        </w:rPr>
      </w:pPr>
      <w:bookmarkStart w:id="1" w:name="_Toc350112576"/>
      <w:bookmarkStart w:id="2" w:name="_Toc95715033"/>
      <w:bookmarkEnd w:id="0"/>
      <w:r>
        <w:rPr>
          <w:rFonts w:ascii="Calibri" w:eastAsia="Times New Roman" w:hAnsi="Calibri" w:cs="Calibri"/>
          <w:b/>
          <w:bCs/>
          <w:noProof/>
          <w:lang w:eastAsia="sk-SK"/>
        </w:rPr>
        <w:t xml:space="preserve">1. </w:t>
      </w:r>
      <w:r w:rsidR="00672062" w:rsidRPr="00672062">
        <w:rPr>
          <w:rFonts w:ascii="Calibri" w:eastAsia="Times New Roman" w:hAnsi="Calibri" w:cs="Calibri"/>
          <w:b/>
          <w:bCs/>
          <w:noProof/>
          <w:lang w:eastAsia="sk-SK"/>
        </w:rPr>
        <w:t>Dorozumievanie medzi verejným obstarávateľom a záujemcami/uchádzačmi</w:t>
      </w:r>
      <w:bookmarkEnd w:id="1"/>
      <w:bookmarkEnd w:id="2"/>
    </w:p>
    <w:p w14:paraId="543CAE70" w14:textId="5E3A8F29" w:rsidR="00672062" w:rsidRPr="00672062" w:rsidRDefault="00D27BA3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1.1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Verejný obstarávateľ </w:t>
      </w:r>
      <w:bookmarkStart w:id="3" w:name="_Hlk483569349"/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>určuje prostriedky elektronickej komunikácie vrátane doručovania tak, aby boli všeobecne dostupné, nediskriminačné a prepojiteľné so všeobecne používanými produkt</w:t>
      </w:r>
      <w:r w:rsidR="00E04E53">
        <w:rPr>
          <w:rFonts w:ascii="Calibri" w:eastAsia="Times New Roman" w:hAnsi="Calibri" w:cs="Calibri"/>
          <w:noProof/>
          <w:szCs w:val="24"/>
          <w:lang w:eastAsia="sk-SK"/>
        </w:rPr>
        <w:t>a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mi informačných a komunikačných technológií, a aby nedošlo k obmedzeniu možnosti záujemcov alebo uchádzačov zúčastniť sa verejného obstarávania. Komunikácia sa bude uskutočňovať elektronicky spôsobom určeným funkcionalitou elektronického komunikačného nástroja: Portál pre elektronickú komunikáciu ActiveProcurement (ďalej iba portál ActiveProcurement) na adrese: </w:t>
      </w:r>
      <w:hyperlink r:id="rId5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u w:val="single"/>
          <w:lang w:eastAsia="sk-SK"/>
        </w:rPr>
        <w:t>,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ak nie je v týchto súťažných podkladoch výslovne uvedené inak</w:t>
      </w:r>
      <w:bookmarkEnd w:id="3"/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>.</w:t>
      </w:r>
    </w:p>
    <w:p w14:paraId="36FCD980" w14:textId="5496A945" w:rsidR="00672062" w:rsidRPr="00672062" w:rsidRDefault="00D27BA3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1.2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Portál ActiveProcurement vyžaduje pripojenie k počítačovej sieti internet a základné internetové prehliadače. Odporúčané systémy používateľskej pracovnej stanice: </w:t>
      </w:r>
    </w:p>
    <w:p w14:paraId="1D30E309" w14:textId="77777777" w:rsidR="00672062" w:rsidRPr="00672062" w:rsidRDefault="00672062" w:rsidP="00672062">
      <w:pPr>
        <w:numPr>
          <w:ilvl w:val="0"/>
          <w:numId w:val="1"/>
        </w:numPr>
        <w:spacing w:before="60" w:after="60" w:line="276" w:lineRule="auto"/>
        <w:ind w:hanging="357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Windows 7 / Windows 8 / Windows 10 </w:t>
      </w:r>
    </w:p>
    <w:p w14:paraId="77829A72" w14:textId="77777777" w:rsidR="00672062" w:rsidRPr="00672062" w:rsidRDefault="00672062" w:rsidP="00672062">
      <w:pPr>
        <w:numPr>
          <w:ilvl w:val="0"/>
          <w:numId w:val="1"/>
        </w:numPr>
        <w:spacing w:before="60" w:after="60" w:line="276" w:lineRule="auto"/>
        <w:ind w:hanging="357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MS Office 2007 a vyššia verzia </w:t>
      </w:r>
    </w:p>
    <w:p w14:paraId="686C00DF" w14:textId="77777777" w:rsidR="00672062" w:rsidRPr="00672062" w:rsidRDefault="00672062" w:rsidP="00672062">
      <w:pPr>
        <w:numPr>
          <w:ilvl w:val="0"/>
          <w:numId w:val="1"/>
        </w:numPr>
        <w:spacing w:before="60" w:after="60" w:line="276" w:lineRule="auto"/>
        <w:ind w:hanging="357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Mozilla Firefox 20.0 a vyššia verzia, Google Chrome 30.0 a vyššia verzia </w:t>
      </w:r>
    </w:p>
    <w:p w14:paraId="126A55CA" w14:textId="77777777" w:rsidR="00672062" w:rsidRPr="00672062" w:rsidRDefault="00672062" w:rsidP="00672062">
      <w:pPr>
        <w:numPr>
          <w:ilvl w:val="0"/>
          <w:numId w:val="1"/>
        </w:numPr>
        <w:spacing w:before="60" w:after="60" w:line="276" w:lineRule="auto"/>
        <w:ind w:hanging="357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Používané prehliadače musia mať povolený JavaScript </w:t>
      </w:r>
    </w:p>
    <w:p w14:paraId="1469D3A4" w14:textId="77777777" w:rsidR="00672062" w:rsidRPr="00672062" w:rsidRDefault="00672062" w:rsidP="00672062">
      <w:pPr>
        <w:numPr>
          <w:ilvl w:val="0"/>
          <w:numId w:val="1"/>
        </w:numPr>
        <w:spacing w:before="60" w:after="60" w:line="276" w:lineRule="auto"/>
        <w:ind w:hanging="357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Rozlíšenie obrazovky 1280x1024 a vyššie </w:t>
      </w:r>
    </w:p>
    <w:p w14:paraId="3AE90954" w14:textId="77777777" w:rsidR="00672062" w:rsidRPr="00672062" w:rsidRDefault="00672062" w:rsidP="00672062">
      <w:pPr>
        <w:numPr>
          <w:ilvl w:val="0"/>
          <w:numId w:val="1"/>
        </w:numPr>
        <w:spacing w:before="60" w:after="60" w:line="276" w:lineRule="auto"/>
        <w:ind w:hanging="357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Adobe Reader </w:t>
      </w:r>
    </w:p>
    <w:p w14:paraId="1917B1B0" w14:textId="49A044C3" w:rsidR="00672062" w:rsidRPr="00672062" w:rsidRDefault="00D27BA3" w:rsidP="00672062">
      <w:pPr>
        <w:spacing w:before="120" w:after="120" w:line="276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1.3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Základnou povinnosťou hospodárskych subjektov pre možnosť využívania všetkých nástrojov a služieb pre  elektronickú komunikáciu a elektronické predkladanie ponúk je registrácia hospodárskeho subjektu na portál ActiveProcurement na adrese: </w:t>
      </w:r>
      <w:hyperlink r:id="rId6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. Registrácia do portálu ActiveProcurement vyžaduje poskytnutie základných informácií o hospodárskom subjekte, jeho obchodných údajoch a kontaktných miestach a osobách. </w:t>
      </w:r>
    </w:p>
    <w:p w14:paraId="3D085C11" w14:textId="4A715310" w:rsidR="00672062" w:rsidRPr="00672062" w:rsidRDefault="00D27BA3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1.4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>Registrácia hospodárskeho subjektu prebieha v dvoch fázach:</w:t>
      </w:r>
    </w:p>
    <w:p w14:paraId="04C0DBAF" w14:textId="77777777" w:rsidR="00672062" w:rsidRPr="00672062" w:rsidRDefault="00672062" w:rsidP="00672062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>V prvej fáze je potrebné zadať základné registračné údaje - vyplnenie registračného formulára. Hospodársky subjekt vyberie typ overenia a to doručením overovacieho kódu poštou (doporučená listová zásielka) alebo prostredníctvom elektronického občianskeho preukazu (s čipom).</w:t>
      </w:r>
    </w:p>
    <w:p w14:paraId="75B88470" w14:textId="77777777" w:rsidR="00672062" w:rsidRPr="00672062" w:rsidRDefault="00672062" w:rsidP="00672062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>V druhej fáze registrácie je potrebné zadať doručený overovací kód a doplniť potrebné informácie o kontaktnom mieste a kontaktnej osobe, ktorá bude v mene hospodárskeho subjektu komunikovať s verejným obstarávateľom a predkladať ponuky elektronicky. V prípade overenia registrácie prostredníctvom eID, sa zobrazí odkaz na spustenie overenia občianskym preukazom.</w:t>
      </w:r>
    </w:p>
    <w:p w14:paraId="42BDC1E9" w14:textId="231FFB9C" w:rsidR="00672062" w:rsidRPr="00672062" w:rsidRDefault="00D27BA3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1.5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Podrobný proces registrácie hospodárskeho subjektu je súčasťou portálu ActiveProcurement na adrese: </w:t>
      </w:r>
      <w:hyperlink r:id="rId7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, v záložke Manuály: </w:t>
      </w:r>
      <w:hyperlink r:id="rId8" w:history="1">
        <w:r w:rsidR="00672062" w:rsidRPr="00672062">
          <w:rPr>
            <w:rFonts w:ascii="Calibri" w:eastAsia="Times New Roman" w:hAnsi="Calibri" w:cs="Calibri"/>
            <w:noProof/>
            <w:szCs w:val="24"/>
            <w:u w:val="single"/>
            <w:lang w:eastAsia="sk-SK"/>
          </w:rPr>
          <w:t>Manuál - Registrácia hospodárskeho subjektu</w:t>
        </w:r>
      </w:hyperlink>
    </w:p>
    <w:p w14:paraId="04C4DFFD" w14:textId="71029BFC" w:rsidR="00672062" w:rsidRPr="00672062" w:rsidRDefault="00D27BA3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1.6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Registrovaná Kontaktná osoba sa následne prihlási na portál ActiveProcurement na adrese: </w:t>
      </w:r>
      <w:hyperlink r:id="rId9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u w:val="single"/>
          <w:lang w:eastAsia="sk-SK"/>
        </w:rPr>
        <w:t>,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prostredníctvom prihlasovacieho formulára kde zadá:  IČO spoločnosti, zvolené prihlasovacieho meno a heslo alebo prostredníctvom eID zadaním IČO.</w:t>
      </w:r>
    </w:p>
    <w:p w14:paraId="0FD1A64F" w14:textId="07D364D9" w:rsidR="00672062" w:rsidRPr="00672062" w:rsidRDefault="00D27BA3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lastRenderedPageBreak/>
        <w:t xml:space="preserve">1.7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Takto registrovaný záujemca a prihlásená kontaktná osoba sa môže následne registrovať priamo do publikovanej – vyhlásenej predmetnej zákazky a predkladať ponuky, resp. elektronicky komunikovať s verejným obstarávateľom. </w:t>
      </w:r>
    </w:p>
    <w:p w14:paraId="78E5DD6B" w14:textId="67AE3E11" w:rsidR="00672062" w:rsidRPr="00672062" w:rsidRDefault="00D27BA3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1.8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Dorozumievanie medzi verejným obstarávateľom a záujemcom / uchádzačom a predkladanie ponúk je možné v tomto postupe zadávania zákazky iba elektronicky v rámci nastavení jednotlivých procesov portálu ActiveProcurement na adrese: </w:t>
      </w:r>
      <w:hyperlink r:id="rId10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. </w:t>
      </w:r>
    </w:p>
    <w:p w14:paraId="256C3EF8" w14:textId="0B9AF897" w:rsidR="00672062" w:rsidRPr="00672062" w:rsidRDefault="00D27BA3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1.9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V prípade uplatnenia inštitútu  Žiadosti o vysvetlenie súťažných podkladov alebo inej sprievodnej dokumentácie, zo strany záujemcu, musí byť záujemca registrovaný v predmetnej zákazke. Žiadosť o vysvetlenie súťažných podkladov týkajúca sa predmetnej zákazky, musí byť doručená verejnému obstarávateľovi elektronicky prostredníctvom portálu ActiveProcurement na adrese: </w:t>
      </w:r>
      <w:hyperlink r:id="rId11" w:history="1">
        <w:r w:rsidR="00672062" w:rsidRPr="00672062">
          <w:rPr>
            <w:rFonts w:ascii="Calibri" w:eastAsia="Times New Roman" w:hAnsi="Calibri" w:cs="Calibri"/>
            <w:noProof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priamo z publikovanej zákazky prostredníctvom funkcie: Vysvetľovanie súťažných podkladov. Momentom odoslania Žiadosti o vysvetlenie súťažných podkladov prostredníctvom portálu ActiveProcurement sa považuje žiadosť za doručenú. </w:t>
      </w:r>
    </w:p>
    <w:p w14:paraId="44B8758D" w14:textId="6DD23671" w:rsidR="00672062" w:rsidRPr="00672062" w:rsidRDefault="00D27BA3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1.10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Verejný obstarávateľ bude odosielať / doručovať Vysvetlenia smerom k záujemcom / uchádzačom v tomto postupe zadávania zákazky prostredníctvom portálu ActiveProcurement na adrese: </w:t>
      </w:r>
      <w:hyperlink r:id="rId12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do príslušnej záložky predmetnej publikovanej zákazky - Vysvetľovanie súťažných podkladov, v ktorej sú záujemcovia / uchádzači zaregistrovaní. O doručení vysvetlenia súťažných podkladov sú všetci registrovaní záujemcovia / uchádzači informovaní prostredníctvom notifikácie do  emailovej adresy kontaktnej osoby registrovanej do publikovanej predmetnej zákazky. Po publikovaní vysvetlenia súťažných podkladov zo strany verejného obstarávateľa budú mať automaticky rovnaký prístup k danej elektronickej komunikácii aj záujemcovia / uchádzači, ktorí sa do predmetnej zákazky registrujú po publikovaní vysvetlenia súťažných podkladov, v lehote na registrovanie a prijímanie žiadosti o účasť v predmetnej zákazke. Momentom odoslania prostredníctvom portálu ActiveProcurement na adrese:  </w:t>
      </w:r>
      <w:hyperlink r:id="rId13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 sa považuje Vysvetlenie za doručené všetkým registrovaným záujemcom / uchádzačom.  </w:t>
      </w:r>
    </w:p>
    <w:p w14:paraId="73828AAB" w14:textId="7E655A07" w:rsidR="00672062" w:rsidRPr="00672062" w:rsidRDefault="00D27BA3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1.11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Žiadosti v zmysle § 40 ods. 4,  § 40 ods. 5, § 41 ods. 2, § 53 ods. 1 a § 55 ods. 1 zákona o verejnom obstarávaní bude verejný obstarávateľ uchádzačom odosielať/doručovať elektronicky, prostredníctvom portálu ActiveProcurement na adrese: </w:t>
      </w:r>
      <w:hyperlink r:id="rId14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do príslušnej záložky publikovanej predmetnej zákazky, v ktorej sú záujemcovia / uchádzači zaregistrovaní. Ak verejný obstarávateľ v konkrétnej Žiadosti neurčí iný spôsob doručovania, napr. vzoriek, uchádzač je povinný predmetné požadované dokumenty doručiť prostredníctvom uvedeného portálu ActiveProcurement na adrese: </w:t>
      </w:r>
      <w:hyperlink r:id="rId15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. </w:t>
      </w:r>
    </w:p>
    <w:p w14:paraId="720ECA43" w14:textId="59A26C72" w:rsidR="00672062" w:rsidRPr="00672062" w:rsidRDefault="00D27BA3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1.12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Momentom doručenia pre účely elektronickej komunikácie sa rozumie moment odoslania informácií resp. dokumentov, ktoré sa nachádzajú okamžite v dispozičnej sfére verejného obstarávateľa alebo záujemcu / uchádzača. O doručení informácií, vysvetľovaní, resp. dokumentov budú hospodárske subjekty informované prostredníctvom notifikácie do emailovej adresy kontaktnej osoby záujemcu / uchádzača  registrovanej   do predmetnej zákazky. </w:t>
      </w:r>
    </w:p>
    <w:p w14:paraId="3C726E31" w14:textId="2C8D5359" w:rsidR="00672062" w:rsidRPr="00672062" w:rsidRDefault="00D27BA3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1.13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Oznámenie o výsledku verejného obstarávania alebo Vylúčenie uchádzača alebo Vylúčenie ponuky uchádzača bude verejný obstarávateľ odosielať / doručovať uchádzačom v tomto postupe zadávania zákazky prostredníctvom portálu ActiveProcurement na adrese: </w:t>
      </w:r>
      <w:hyperlink r:id="rId16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do príslušnej záložky publikovanej zákazky, v ktorej sú záujemcovia / uchádzači zaregistrovaní. Momentom odoslania prostredníctvom portálu ActiveProcurement na adrese: </w:t>
      </w:r>
      <w:hyperlink r:id="rId17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 sa považuje Oznámenie o výsledku verejného obstarávania, alebo Vylúčenie uchádzača, alebo Vylúčenie jeho ponuky za doručené.</w:t>
      </w:r>
    </w:p>
    <w:p w14:paraId="72935E79" w14:textId="07B88BEF" w:rsidR="00672062" w:rsidRPr="00672062" w:rsidRDefault="00794C55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1.14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Záujemcovia / uchádzači budú o jednotlivých krokoch elektronickej komunikácie prostredníctvom portálu ActiveProcurement informovaní prostredníctvom notifikácii. Vzhľadom na to, je potrebné, aby záujemca / uchádzač zabezpečil, aby mailový klient jeho kontaktnej osoby (osoba, ktorá má vytvorené konto pre prihlasovanie na portál ActiveProcurement) neblokoval prijímanie emailov z domény: </w:t>
      </w:r>
      <w:r w:rsidR="00672062" w:rsidRPr="00672062">
        <w:rPr>
          <w:rFonts w:ascii="Calibri" w:eastAsia="Times New Roman" w:hAnsi="Calibri" w:cs="Calibri"/>
          <w:noProof/>
          <w:szCs w:val="24"/>
          <w:u w:val="single"/>
          <w:lang w:eastAsia="sk-SK"/>
        </w:rPr>
        <w:t>notifikácie.sk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>.</w:t>
      </w:r>
    </w:p>
    <w:p w14:paraId="1A9C40AB" w14:textId="77777777" w:rsidR="00672062" w:rsidRPr="00672062" w:rsidRDefault="00672062" w:rsidP="00672062">
      <w:pPr>
        <w:spacing w:after="0" w:line="240" w:lineRule="auto"/>
        <w:jc w:val="both"/>
        <w:rPr>
          <w:rFonts w:ascii="Calibri" w:eastAsia="Times New Roman" w:hAnsi="Calibri" w:cs="Calibri"/>
          <w:bCs/>
          <w:noProof/>
          <w:color w:val="FF0000"/>
          <w:lang w:eastAsia="sk-SK"/>
        </w:rPr>
      </w:pPr>
    </w:p>
    <w:p w14:paraId="7769AB92" w14:textId="12985BD0" w:rsidR="00672062" w:rsidRPr="00672062" w:rsidRDefault="00D27BA3" w:rsidP="00672062">
      <w:pPr>
        <w:keepNext/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noProof/>
          <w:lang w:eastAsia="sk-SK"/>
        </w:rPr>
      </w:pPr>
      <w:bookmarkStart w:id="4" w:name="_Ref318212190"/>
      <w:bookmarkStart w:id="5" w:name="_Toc350112585"/>
      <w:bookmarkStart w:id="6" w:name="_Toc528002858"/>
      <w:bookmarkStart w:id="7" w:name="_Toc95715041"/>
      <w:r>
        <w:rPr>
          <w:rFonts w:ascii="Calibri" w:eastAsia="Times New Roman" w:hAnsi="Calibri" w:cs="Calibri"/>
          <w:b/>
          <w:bCs/>
          <w:noProof/>
          <w:lang w:eastAsia="sk-SK"/>
        </w:rPr>
        <w:t xml:space="preserve">2. </w:t>
      </w:r>
      <w:r w:rsidR="00672062" w:rsidRPr="00672062">
        <w:rPr>
          <w:rFonts w:ascii="Calibri" w:eastAsia="Times New Roman" w:hAnsi="Calibri" w:cs="Calibri"/>
          <w:b/>
          <w:bCs/>
          <w:noProof/>
          <w:lang w:eastAsia="sk-SK"/>
        </w:rPr>
        <w:t>Vyhotovenie a obsah ponuky</w:t>
      </w:r>
      <w:bookmarkEnd w:id="4"/>
      <w:bookmarkEnd w:id="5"/>
      <w:bookmarkEnd w:id="6"/>
      <w:bookmarkEnd w:id="7"/>
    </w:p>
    <w:p w14:paraId="2BE7FCDF" w14:textId="33E36528" w:rsidR="00672062" w:rsidRPr="00672062" w:rsidRDefault="00D27BA3" w:rsidP="00672062">
      <w:pPr>
        <w:spacing w:before="120" w:after="120" w:line="240" w:lineRule="auto"/>
        <w:ind w:left="708" w:hanging="708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bookmarkStart w:id="8" w:name="_Ref316655663"/>
      <w:r>
        <w:rPr>
          <w:rFonts w:ascii="Calibri" w:eastAsia="Times New Roman" w:hAnsi="Calibri" w:cs="Calibri"/>
          <w:noProof/>
          <w:szCs w:val="24"/>
          <w:lang w:eastAsia="sk-SK"/>
        </w:rPr>
        <w:t xml:space="preserve">2.1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Ponuka sa predkladá elektronicky prostredníctvom portálu ActiveProcurement na adrese </w:t>
      </w:r>
      <w:hyperlink r:id="rId18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</w:p>
    <w:p w14:paraId="7DDCC229" w14:textId="1A3A120A" w:rsidR="00672062" w:rsidRPr="00672062" w:rsidRDefault="00D27BA3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2.2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Základnou povinnosťou uchádzača pri predkladaní ponuky je,  prostredníctvom funkcie „Prihlásenie“, prihlásiť sa na portáli ActiveProcurement na adrese: </w:t>
      </w:r>
      <w:hyperlink r:id="rId19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u w:val="single"/>
          <w:lang w:eastAsia="sk-SK"/>
        </w:rPr>
        <w:t xml:space="preserve">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pre zabezpečenie identifikácie uchádzača. Uchádzač sa identifikuje prostredníctvom prihlasovacieho formulára kde zadá:  IČO spoločnosti, zvoleného prihlasovacieho mena a hesla. Následne sa zobrazí zoznam zákaziek, ktoré verejný obstarávateľ publikoval v rámci procesov verejného obstarávania. </w:t>
      </w:r>
    </w:p>
    <w:p w14:paraId="1911A638" w14:textId="77B328FC" w:rsidR="00672062" w:rsidRPr="00672062" w:rsidRDefault="00D27BA3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2.3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>Pre možnosť predloženia ponuky je záujemca povinný registrovať sa do publikovanej predmetnej zákazky prostredníctvom funkcie „Registrácia“, alebo  prevzatím publikovaných súťažných podkladov a sprievodnej dokumentácie.</w:t>
      </w:r>
    </w:p>
    <w:p w14:paraId="5522679E" w14:textId="71C2B982" w:rsidR="00672062" w:rsidRPr="00672062" w:rsidRDefault="00D27BA3" w:rsidP="00672062">
      <w:pPr>
        <w:spacing w:before="120" w:after="120" w:line="276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2.4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>Ponuka musí obsahovať všetky doklady, dokumenty a informácie požadované verejným obstarávateľom, uvedené v oznámení o vyhlásení verejného obstarávania, resp. vo výzve na predkladanie ponúk, ak sa uplatňuje, ďalej požiadavky na predmet zákazky a ostatné náležitosti ponuky, ktoré sú uvedené v týchto súťažných podkladoch a vzťahujúce sa k tomuto postupu zadávania zákazky.</w:t>
      </w:r>
    </w:p>
    <w:p w14:paraId="23EDF7DC" w14:textId="01888BD2" w:rsidR="00672062" w:rsidRPr="00672062" w:rsidRDefault="00D27BA3" w:rsidP="00672062">
      <w:pPr>
        <w:spacing w:before="120" w:after="120" w:line="276" w:lineRule="auto"/>
        <w:jc w:val="both"/>
        <w:rPr>
          <w:rFonts w:ascii="Calibri" w:eastAsia="Times New Roman" w:hAnsi="Calibri" w:cs="Calibri"/>
          <w:noProof/>
          <w:szCs w:val="24"/>
          <w:u w:val="single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2.5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>Registráciou záujemcu do predmetnej publikovanej zákazky sa sprístupnia jednotlivé záložky zákazky, ktoré priamo navigujú záujemcu pri predkladaní ponuky. Ponuka sa predkladá prostredníctvom záložky „</w:t>
      </w:r>
      <w:r w:rsidR="00672062" w:rsidRPr="00672062">
        <w:rPr>
          <w:rFonts w:ascii="Calibri" w:eastAsia="Times New Roman" w:hAnsi="Calibri" w:cs="Calibri"/>
          <w:noProof/>
          <w:szCs w:val="24"/>
          <w:u w:val="single"/>
          <w:lang w:eastAsia="sk-SK"/>
        </w:rPr>
        <w:t>Podanie ponuky“.</w:t>
      </w:r>
    </w:p>
    <w:p w14:paraId="7B4A7621" w14:textId="11092910" w:rsidR="00672062" w:rsidRPr="00672062" w:rsidRDefault="00D27BA3" w:rsidP="00672062">
      <w:pPr>
        <w:spacing w:before="120" w:after="120" w:line="276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2.6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Vyhlásenia, potvrdenia, doklady a iné dokumenty tvoriace ponuku, požadované v týchto súťažných podkladoch, musia byť v ponuke predložené v needitovateľnej forme vo formáte .pdf , prípade ako link na príslušnú stránku, kde si verejný obstarávateľ môže overiť existenciu a platnosť požadovaného dokumentu. </w:t>
      </w:r>
    </w:p>
    <w:p w14:paraId="72A2CD91" w14:textId="24608DA3" w:rsidR="00672062" w:rsidRPr="00672062" w:rsidRDefault="00D27BA3" w:rsidP="00672062">
      <w:pPr>
        <w:spacing w:before="120" w:after="120" w:line="276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2.7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Jednotlivé vyhlásenia, potvrdenia, doklady, cenový návrh a ostatné dokumenty musia byť vložené priamo do predpísaných záložiek - častí (sprievodca podávania ponuky),  v záložke Podanie ponuky. Nepredložením všetkých požadovaných dokladov nebude možné ponuku odoslať. </w:t>
      </w:r>
    </w:p>
    <w:bookmarkEnd w:id="8"/>
    <w:p w14:paraId="36F87D55" w14:textId="77777777" w:rsidR="00672062" w:rsidRPr="00672062" w:rsidRDefault="00672062" w:rsidP="00672062">
      <w:pPr>
        <w:spacing w:before="120" w:after="120" w:line="240" w:lineRule="auto"/>
        <w:ind w:left="735"/>
        <w:jc w:val="both"/>
        <w:rPr>
          <w:rFonts w:ascii="Calibri" w:eastAsia="Times New Roman" w:hAnsi="Calibri" w:cs="Calibri"/>
          <w:noProof/>
          <w:color w:val="0000FF"/>
          <w:szCs w:val="24"/>
          <w:u w:val="single"/>
          <w:lang w:eastAsia="sk-SK"/>
        </w:rPr>
      </w:pPr>
    </w:p>
    <w:p w14:paraId="75ECF5AD" w14:textId="4369ABBA" w:rsidR="00672062" w:rsidRPr="000E40E5" w:rsidRDefault="00D27BA3" w:rsidP="00672062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noProof/>
          <w:color w:val="FF0000"/>
          <w:lang w:eastAsia="sk-SK"/>
        </w:rPr>
      </w:pPr>
      <w:bookmarkStart w:id="9" w:name="_Toc350112589"/>
      <w:bookmarkStart w:id="10" w:name="_Toc95715045"/>
      <w:r w:rsidRPr="000E40E5">
        <w:rPr>
          <w:rFonts w:ascii="Calibri" w:eastAsia="Times New Roman" w:hAnsi="Calibri" w:cs="Calibri"/>
          <w:b/>
          <w:bCs/>
          <w:noProof/>
          <w:color w:val="FF0000"/>
          <w:lang w:eastAsia="sk-SK"/>
        </w:rPr>
        <w:t>3</w:t>
      </w:r>
      <w:r w:rsidR="00C356DD" w:rsidRPr="000E40E5">
        <w:rPr>
          <w:rFonts w:ascii="Calibri" w:eastAsia="Times New Roman" w:hAnsi="Calibri" w:cs="Calibri"/>
          <w:b/>
          <w:bCs/>
          <w:noProof/>
          <w:color w:val="FF0000"/>
          <w:lang w:eastAsia="sk-SK"/>
        </w:rPr>
        <w:t>.</w:t>
      </w:r>
      <w:r w:rsidRPr="000E40E5">
        <w:rPr>
          <w:rFonts w:ascii="Calibri" w:eastAsia="Times New Roman" w:hAnsi="Calibri" w:cs="Calibri"/>
          <w:b/>
          <w:bCs/>
          <w:noProof/>
          <w:color w:val="FF0000"/>
          <w:lang w:eastAsia="sk-SK"/>
        </w:rPr>
        <w:t xml:space="preserve"> </w:t>
      </w:r>
      <w:r w:rsidR="00672062" w:rsidRPr="000E40E5">
        <w:rPr>
          <w:rFonts w:ascii="Calibri" w:eastAsia="Times New Roman" w:hAnsi="Calibri" w:cs="Calibri"/>
          <w:b/>
          <w:bCs/>
          <w:noProof/>
          <w:color w:val="FF0000"/>
          <w:lang w:eastAsia="sk-SK"/>
        </w:rPr>
        <w:t>Predloženie ponuky</w:t>
      </w:r>
      <w:bookmarkEnd w:id="9"/>
      <w:bookmarkEnd w:id="10"/>
    </w:p>
    <w:p w14:paraId="1E99D8D9" w14:textId="01D79108" w:rsidR="00672062" w:rsidRPr="00672062" w:rsidRDefault="00D27BA3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bookmarkStart w:id="11" w:name="_Ref316653777"/>
      <w:bookmarkStart w:id="12" w:name="_Toc350112590"/>
      <w:r>
        <w:rPr>
          <w:rFonts w:ascii="Calibri" w:eastAsia="Times New Roman" w:hAnsi="Calibri" w:cs="Calibri"/>
          <w:noProof/>
          <w:szCs w:val="24"/>
          <w:lang w:eastAsia="sk-SK"/>
        </w:rPr>
        <w:t xml:space="preserve">3.1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Prihlásený uchádzač, registrovaný do predmetnej zákazky </w:t>
      </w:r>
      <w:r w:rsidR="00672062" w:rsidRPr="00672062">
        <w:rPr>
          <w:rFonts w:ascii="Calibri" w:eastAsia="Times New Roman" w:hAnsi="Calibri" w:cs="Calibri"/>
          <w:b/>
          <w:noProof/>
          <w:szCs w:val="24"/>
          <w:lang w:eastAsia="sk-SK"/>
        </w:rPr>
        <w:t xml:space="preserve">    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predkladá svoju ponuku prostredníctvom funkcie – záložky „Podanie ponuky “ – „Nová ponuka“. Využitím tejto funkcionality sa uchádzačovi zobrazí sprievodca postupnosti jednotlivých krokov pre podanie ponuky.</w:t>
      </w:r>
    </w:p>
    <w:p w14:paraId="0F20BEFF" w14:textId="77777777" w:rsidR="00672062" w:rsidRPr="00672062" w:rsidRDefault="00672062" w:rsidP="00672062">
      <w:pPr>
        <w:spacing w:before="120" w:after="120" w:line="240" w:lineRule="auto"/>
        <w:ind w:left="735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</w:p>
    <w:p w14:paraId="764BFF05" w14:textId="3D8D7494" w:rsidR="00672062" w:rsidRPr="00672062" w:rsidRDefault="00D27BA3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3.2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>Uchádzač predkladá ponuku podľa jednotlivých krokov sprievodcu tak, že samostatne vkladá požadované súbory obsahujúce dokumenty nasledovne:</w:t>
      </w:r>
    </w:p>
    <w:p w14:paraId="5C836078" w14:textId="77777777" w:rsidR="00672062" w:rsidRPr="00672062" w:rsidRDefault="00672062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</w:p>
    <w:p w14:paraId="3718CCF6" w14:textId="77777777" w:rsidR="00672062" w:rsidRPr="00672062" w:rsidRDefault="00672062" w:rsidP="00672062">
      <w:p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noProof/>
          <w:szCs w:val="24"/>
          <w:u w:val="single"/>
          <w:lang w:eastAsia="sk-SK"/>
        </w:rPr>
      </w:pPr>
      <w:r w:rsidRPr="00672062">
        <w:rPr>
          <w:rFonts w:ascii="Calibri" w:eastAsia="Times New Roman" w:hAnsi="Calibri" w:cs="Calibri"/>
          <w:b/>
          <w:bCs/>
          <w:noProof/>
          <w:szCs w:val="24"/>
          <w:lang w:eastAsia="sk-SK"/>
        </w:rPr>
        <w:t>1. Krok:</w:t>
      </w: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Záložka </w:t>
      </w:r>
      <w:r w:rsidRPr="00672062">
        <w:rPr>
          <w:rFonts w:ascii="Calibri" w:eastAsia="Times New Roman" w:hAnsi="Calibri" w:cs="Calibri"/>
          <w:b/>
          <w:bCs/>
          <w:noProof/>
          <w:szCs w:val="24"/>
          <w:u w:val="single"/>
          <w:lang w:eastAsia="sk-SK"/>
        </w:rPr>
        <w:t>Typ ponuky</w:t>
      </w:r>
    </w:p>
    <w:p w14:paraId="4D7BCC63" w14:textId="77777777" w:rsidR="00672062" w:rsidRPr="00672062" w:rsidRDefault="00672062" w:rsidP="00672062">
      <w:pPr>
        <w:spacing w:before="120" w:after="120" w:line="240" w:lineRule="auto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Pri vytvorení novej ponuky sa ako prvá zobrazí možnosť pre zvolenia typu ponuky –  spôsob akým bude uchádzač predkladať ponuku. </w:t>
      </w:r>
      <w:r w:rsidRPr="00672062">
        <w:rPr>
          <w:rFonts w:ascii="Calibri" w:eastAsia="Times New Roman" w:hAnsi="Calibri" w:cs="Calibri"/>
          <w:noProof/>
          <w:szCs w:val="24"/>
          <w:lang w:eastAsia="sk-SK"/>
        </w:rPr>
        <w:br/>
        <w:t xml:space="preserve">• Podanie predkladá uchádzač samostatne </w:t>
      </w:r>
      <w:r w:rsidRPr="00672062">
        <w:rPr>
          <w:rFonts w:ascii="Calibri" w:eastAsia="Times New Roman" w:hAnsi="Calibri" w:cs="Calibri"/>
          <w:noProof/>
          <w:szCs w:val="24"/>
          <w:lang w:eastAsia="sk-SK"/>
        </w:rPr>
        <w:br/>
        <w:t>• Podanie predkladá skupina dodávateľov</w:t>
      </w:r>
    </w:p>
    <w:p w14:paraId="215CD5B2" w14:textId="77777777" w:rsidR="00672062" w:rsidRPr="00672062" w:rsidRDefault="00672062" w:rsidP="00672062">
      <w:pPr>
        <w:spacing w:before="120" w:after="120" w:line="240" w:lineRule="auto"/>
        <w:rPr>
          <w:rFonts w:ascii="Calibri" w:eastAsia="Times New Roman" w:hAnsi="Calibri" w:cs="Calibri"/>
          <w:b/>
          <w:bCs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lastRenderedPageBreak/>
        <w:t>Uchádzač vyplní požadované informácie podľa spôsobu podania ponuky.</w:t>
      </w:r>
    </w:p>
    <w:p w14:paraId="017EDE71" w14:textId="77777777" w:rsidR="00672062" w:rsidRPr="00672062" w:rsidRDefault="00672062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</w:p>
    <w:p w14:paraId="3D64B97E" w14:textId="6AF33B36" w:rsidR="00C65A81" w:rsidRDefault="00672062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color w:val="FF0000"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2. Krok: </w:t>
      </w:r>
      <w:r w:rsidR="002A47E0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 </w:t>
      </w:r>
      <w:r w:rsidRPr="00672062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V záložke </w:t>
      </w:r>
      <w:r w:rsidRPr="00672062">
        <w:rPr>
          <w:rFonts w:ascii="Calibri" w:eastAsia="Times New Roman" w:hAnsi="Calibri" w:cs="Calibri"/>
          <w:b/>
          <w:noProof/>
          <w:color w:val="FF0000"/>
          <w:szCs w:val="24"/>
          <w:u w:val="single"/>
          <w:lang w:eastAsia="sk-SK"/>
        </w:rPr>
        <w:t>Podmienky účasti</w:t>
      </w:r>
      <w:r w:rsidRPr="00672062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 predkladá uchádzač </w:t>
      </w:r>
      <w:r w:rsidR="00500F6F" w:rsidRPr="00500F6F"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  <w:t>SAMOSTATNÉ DOKUMETY</w:t>
      </w:r>
      <w:r w:rsidR="00500F6F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 </w:t>
      </w:r>
      <w:r w:rsidRPr="00672062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potvrdzujúce splnenie požadovanej podmienky účasti samostatne podľa predpisu. Uchádzač predloží ako doklady preukazujúce splnenie podmienok účasti </w:t>
      </w:r>
      <w:r w:rsidRPr="00672062">
        <w:rPr>
          <w:rFonts w:ascii="Calibri" w:eastAsia="Times New Roman" w:hAnsi="Calibri" w:cs="Calibri"/>
          <w:b/>
          <w:noProof/>
          <w:color w:val="FF0000"/>
          <w:szCs w:val="24"/>
          <w:lang w:eastAsia="sk-SK"/>
        </w:rPr>
        <w:t xml:space="preserve">naskenované samostatné dokumenty </w:t>
      </w:r>
      <w:r w:rsidRPr="00672062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na preukázanie splnenia podmienok účasti. </w:t>
      </w:r>
    </w:p>
    <w:p w14:paraId="10336DA6" w14:textId="7942D195" w:rsidR="00500F6F" w:rsidRDefault="00500F6F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color w:val="FF0000"/>
          <w:szCs w:val="24"/>
          <w:lang w:eastAsia="sk-SK"/>
        </w:rPr>
      </w:pPr>
      <w:r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Uchádzač </w:t>
      </w:r>
      <w:r w:rsidR="00E10650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vyznačí, že </w:t>
      </w:r>
      <w:r w:rsidR="00E10650" w:rsidRPr="00672062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predkladá uchádzač </w:t>
      </w:r>
      <w:r w:rsidR="00E10650" w:rsidRPr="00500F6F"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  <w:t>SAMOSTATNÉ DOKUMETY</w:t>
      </w:r>
      <w:r w:rsidR="00615FF8"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  <w:t xml:space="preserve">, pri zákazkách s nízkou hodnotou </w:t>
      </w:r>
      <w:r w:rsidR="00E10650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 nemôže predložiť </w:t>
      </w:r>
      <w:r w:rsidR="00615FF8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jednotný európsky dokumet (JED) </w:t>
      </w:r>
      <w:r w:rsidR="00E10650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 ani čestné vyhlásenie.</w:t>
      </w:r>
    </w:p>
    <w:p w14:paraId="5073309C" w14:textId="77777777" w:rsidR="00615FF8" w:rsidRPr="00615FF8" w:rsidRDefault="00615FF8" w:rsidP="00615F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615FF8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Uchádzač predloží na preukázanie podmienok osobného postavenia: </w:t>
      </w:r>
    </w:p>
    <w:p w14:paraId="6E1CAD48" w14:textId="77777777" w:rsidR="00615FF8" w:rsidRPr="00615FF8" w:rsidRDefault="00615FF8" w:rsidP="00615F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14:paraId="5D30907A" w14:textId="77777777" w:rsidR="00615FF8" w:rsidRPr="00615FF8" w:rsidRDefault="00615FF8" w:rsidP="00615F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615FF8">
        <w:rPr>
          <w:rFonts w:ascii="Calibri" w:eastAsia="Times New Roman" w:hAnsi="Calibri" w:cs="Calibri"/>
          <w:b/>
          <w:bCs/>
          <w:color w:val="000000"/>
          <w:lang w:eastAsia="sk-SK"/>
        </w:rPr>
        <w:t>Podľa § 32 ods. 1 písm. e) zákona</w:t>
      </w:r>
    </w:p>
    <w:p w14:paraId="2B2372C3" w14:textId="77777777" w:rsidR="00615FF8" w:rsidRPr="00615FF8" w:rsidRDefault="00615FF8" w:rsidP="00615FF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b/>
          <w:bCs/>
          <w:color w:val="FF0000"/>
          <w:lang w:eastAsia="sk-SK"/>
        </w:rPr>
      </w:pPr>
      <w:r w:rsidRPr="00615FF8">
        <w:rPr>
          <w:rFonts w:ascii="Calibri" w:eastAsia="Times New Roman" w:hAnsi="Calibri" w:cs="Calibri"/>
          <w:color w:val="000000"/>
          <w:lang w:eastAsia="sk-SK"/>
        </w:rPr>
        <w:t>Verejný obstarávateľ požaduje v ponuke uchádzača predložiť:</w:t>
      </w:r>
      <w:r w:rsidRPr="00615FF8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r w:rsidRPr="00615FF8">
        <w:rPr>
          <w:rFonts w:ascii="Calibri" w:eastAsia="Times New Roman" w:hAnsi="Calibri" w:cs="Calibri"/>
          <w:b/>
          <w:bCs/>
          <w:color w:val="FF0000"/>
          <w:lang w:eastAsia="sk-SK"/>
        </w:rPr>
        <w:t xml:space="preserve">prílohu C </w:t>
      </w:r>
      <w:r w:rsidRPr="00615FF8">
        <w:rPr>
          <w:rFonts w:ascii="Calibri" w:eastAsia="Times New Roman" w:hAnsi="Calibri" w:cs="Calibri"/>
          <w:color w:val="FF0000"/>
          <w:lang w:eastAsia="sk-SK"/>
        </w:rPr>
        <w:t xml:space="preserve"> </w:t>
      </w:r>
      <w:bookmarkStart w:id="13" w:name="_Hlk100814336"/>
      <w:r w:rsidRPr="00615FF8">
        <w:rPr>
          <w:rFonts w:ascii="Calibri" w:eastAsia="Times New Roman" w:hAnsi="Calibri" w:cs="Calibri"/>
          <w:b/>
          <w:bCs/>
          <w:color w:val="FF0000"/>
          <w:lang w:eastAsia="sk-SK"/>
        </w:rPr>
        <w:t>- čestné vyhlásenie  o oprávnení dodávať tovar, uskutočňovať stavebné práce alebo poskytovať službu uchádzač</w:t>
      </w:r>
    </w:p>
    <w:bookmarkEnd w:id="13"/>
    <w:p w14:paraId="09F65F89" w14:textId="77777777" w:rsidR="00615FF8" w:rsidRPr="00615FF8" w:rsidRDefault="00615FF8" w:rsidP="00615F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sk-SK"/>
        </w:rPr>
      </w:pPr>
    </w:p>
    <w:p w14:paraId="4BBBC331" w14:textId="77777777" w:rsidR="00615FF8" w:rsidRPr="00615FF8" w:rsidRDefault="00615FF8" w:rsidP="00615F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615FF8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Podľa § 32 ods. 1 písm. f) zákona </w:t>
      </w:r>
    </w:p>
    <w:p w14:paraId="7D3C0005" w14:textId="77777777" w:rsidR="00615FF8" w:rsidRPr="00615FF8" w:rsidRDefault="00615FF8" w:rsidP="00615FF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b/>
          <w:bCs/>
          <w:color w:val="FF0000"/>
          <w:lang w:eastAsia="sk-SK"/>
        </w:rPr>
      </w:pPr>
      <w:r w:rsidRPr="00615FF8">
        <w:rPr>
          <w:rFonts w:ascii="Calibri" w:eastAsia="Times New Roman" w:hAnsi="Calibri" w:cs="Calibri"/>
          <w:color w:val="000000"/>
          <w:lang w:eastAsia="sk-SK"/>
        </w:rPr>
        <w:t>Verejný obstarávateľ požaduje v ponuke predložiť</w:t>
      </w:r>
      <w:r w:rsidRPr="00615FF8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r w:rsidRPr="00615FF8">
        <w:rPr>
          <w:rFonts w:ascii="Calibri" w:eastAsia="Times New Roman" w:hAnsi="Calibri" w:cs="Calibri"/>
          <w:b/>
          <w:bCs/>
          <w:color w:val="FF0000"/>
          <w:lang w:eastAsia="sk-SK"/>
        </w:rPr>
        <w:t xml:space="preserve">prílohu D - </w:t>
      </w:r>
      <w:r w:rsidRPr="00615FF8"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615FF8">
        <w:rPr>
          <w:rFonts w:ascii="Calibri" w:eastAsia="Times New Roman" w:hAnsi="Calibri" w:cs="Calibri"/>
          <w:b/>
          <w:bCs/>
          <w:color w:val="FF0000"/>
          <w:lang w:eastAsia="sk-SK"/>
        </w:rPr>
        <w:t>čestné vyhlásenie, že nemá uložený zákaz účasti vo verejnom obstarávaní potvrdený konečným rozhodnutím v Slovenskej republike alebo v štáte sídla, miesta podnikania alebo obvyklého pobytu</w:t>
      </w:r>
      <w:r w:rsidRPr="00615FF8">
        <w:rPr>
          <w:rFonts w:ascii="Calibri" w:eastAsia="Times New Roman" w:hAnsi="Calibri" w:cs="Calibri"/>
          <w:color w:val="000000"/>
          <w:lang w:eastAsia="sk-SK"/>
        </w:rPr>
        <w:t xml:space="preserve"> </w:t>
      </w:r>
    </w:p>
    <w:p w14:paraId="410AFDAE" w14:textId="5DB2D35A" w:rsidR="00F33D37" w:rsidRDefault="00F33D37" w:rsidP="00585F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sk-SK"/>
        </w:rPr>
      </w:pPr>
    </w:p>
    <w:p w14:paraId="62125204" w14:textId="09FA15D3" w:rsidR="00F33D37" w:rsidRPr="0051290E" w:rsidRDefault="00F33D37" w:rsidP="00F33D37">
      <w:pPr>
        <w:spacing w:before="120" w:after="120"/>
        <w:jc w:val="both"/>
        <w:rPr>
          <w:b/>
          <w:bCs/>
        </w:rPr>
      </w:pPr>
      <w:r w:rsidRPr="0051290E">
        <w:rPr>
          <w:b/>
          <w:bCs/>
        </w:rPr>
        <w:t xml:space="preserve">Pri dokladovaní podmienok účasti na preukázanie osobného postavenia je možné zvoliť možnosť dokladovania </w:t>
      </w:r>
      <w:r w:rsidRPr="00101F3F">
        <w:rPr>
          <w:b/>
          <w:bCs/>
          <w:color w:val="FF0000"/>
        </w:rPr>
        <w:t>prostredníctvom zápisu v Zozname hospodárskych subjektov (§ 152  o verejnom obstarávaní), kedy uchádzač zadáva na portáli iba url na tento zoznam.</w:t>
      </w:r>
      <w:r w:rsidR="00DC0AF4" w:rsidRPr="00101F3F">
        <w:rPr>
          <w:b/>
          <w:bCs/>
          <w:color w:val="FF0000"/>
        </w:rPr>
        <w:t xml:space="preserve"> </w:t>
      </w:r>
      <w:r w:rsidR="00DC0AF4">
        <w:rPr>
          <w:b/>
          <w:bCs/>
        </w:rPr>
        <w:t>V takom prípade uchádzač nevkladá samostatné dokumenty</w:t>
      </w:r>
      <w:r w:rsidR="000C0E80">
        <w:rPr>
          <w:b/>
          <w:bCs/>
        </w:rPr>
        <w:t xml:space="preserve"> na preukázanie podmienok  osobného postavenia.</w:t>
      </w:r>
    </w:p>
    <w:p w14:paraId="0769DCA7" w14:textId="77777777" w:rsidR="002A47E0" w:rsidRPr="00585F10" w:rsidRDefault="002A47E0" w:rsidP="00585F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14:paraId="0EA2CD1F" w14:textId="1C894FEA" w:rsidR="00672062" w:rsidRPr="00C356DD" w:rsidRDefault="0023747B" w:rsidP="00672062">
      <w:pPr>
        <w:widowControl w:val="0"/>
        <w:tabs>
          <w:tab w:val="left" w:pos="426"/>
          <w:tab w:val="left" w:pos="576"/>
          <w:tab w:val="left" w:pos="2552"/>
        </w:tabs>
        <w:spacing w:before="16" w:after="0" w:line="240" w:lineRule="auto"/>
        <w:ind w:right="-142"/>
        <w:jc w:val="both"/>
        <w:outlineLvl w:val="5"/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</w:pPr>
      <w:r>
        <w:rPr>
          <w:rFonts w:ascii="Calibri" w:eastAsia="Times New Roman" w:hAnsi="Calibri" w:cs="Calibri"/>
          <w:b/>
          <w:noProof/>
          <w:szCs w:val="24"/>
          <w:lang w:eastAsia="sk-SK"/>
        </w:rPr>
        <w:t>3</w:t>
      </w:r>
      <w:r w:rsidR="00845CE7">
        <w:rPr>
          <w:rFonts w:ascii="Calibri" w:eastAsia="Times New Roman" w:hAnsi="Calibri" w:cs="Calibri"/>
          <w:b/>
          <w:noProof/>
          <w:szCs w:val="24"/>
          <w:lang w:eastAsia="sk-SK"/>
        </w:rPr>
        <w:t>.</w:t>
      </w:r>
      <w:r w:rsidR="00672062" w:rsidRPr="00672062">
        <w:rPr>
          <w:rFonts w:ascii="Calibri" w:eastAsia="Times New Roman" w:hAnsi="Calibri" w:cs="Calibri"/>
          <w:b/>
          <w:noProof/>
          <w:szCs w:val="24"/>
          <w:lang w:eastAsia="sk-SK"/>
        </w:rPr>
        <w:t xml:space="preserve"> Krok: V záložke </w:t>
      </w:r>
      <w:r w:rsidR="00672062" w:rsidRPr="00672062">
        <w:rPr>
          <w:rFonts w:ascii="Calibri" w:eastAsia="Times New Roman" w:hAnsi="Calibri" w:cs="Calibri"/>
          <w:b/>
          <w:noProof/>
          <w:szCs w:val="24"/>
          <w:u w:val="single"/>
          <w:lang w:eastAsia="sk-SK"/>
        </w:rPr>
        <w:t>Kritéria</w:t>
      </w:r>
      <w:r w:rsidR="00672062" w:rsidRPr="00672062">
        <w:rPr>
          <w:rFonts w:ascii="Calibri" w:eastAsia="Times New Roman" w:hAnsi="Calibri" w:cs="Calibri"/>
          <w:b/>
          <w:noProof/>
          <w:szCs w:val="24"/>
          <w:lang w:eastAsia="sk-SK"/>
        </w:rPr>
        <w:t xml:space="preserve"> predkladá uchádzač cenové návrhy na plnenie stanovených kritérií jednou sumou (s DPH).  Zároveň uchádzač vloží do tejto záložky:</w:t>
      </w:r>
      <w:r w:rsidR="00D266D0">
        <w:rPr>
          <w:rFonts w:ascii="Calibri" w:eastAsia="Times New Roman" w:hAnsi="Calibri" w:cs="Calibri"/>
          <w:b/>
          <w:noProof/>
          <w:szCs w:val="24"/>
          <w:lang w:eastAsia="sk-SK"/>
        </w:rPr>
        <w:t xml:space="preserve"> </w:t>
      </w:r>
      <w:r w:rsidR="00D266D0" w:rsidRPr="00C356DD">
        <w:rPr>
          <w:rFonts w:ascii="Calibri" w:eastAsia="Times New Roman" w:hAnsi="Calibri" w:cs="Calibri"/>
          <w:b/>
          <w:noProof/>
          <w:color w:val="FF0000"/>
          <w:szCs w:val="24"/>
          <w:lang w:eastAsia="sk-SK"/>
        </w:rPr>
        <w:t xml:space="preserve">Prílohu </w:t>
      </w:r>
      <w:r w:rsidR="001F478B" w:rsidRPr="00C356DD">
        <w:rPr>
          <w:rFonts w:ascii="Calibri" w:eastAsia="Times New Roman" w:hAnsi="Calibri" w:cs="Calibri"/>
          <w:b/>
          <w:noProof/>
          <w:color w:val="FF0000"/>
          <w:szCs w:val="24"/>
          <w:lang w:eastAsia="sk-SK"/>
        </w:rPr>
        <w:t>A</w:t>
      </w:r>
      <w:r w:rsidR="00D266D0" w:rsidRPr="00C356DD">
        <w:rPr>
          <w:rFonts w:ascii="Calibri" w:eastAsia="Times New Roman" w:hAnsi="Calibri" w:cs="Calibri"/>
          <w:b/>
          <w:noProof/>
          <w:color w:val="FF0000"/>
          <w:szCs w:val="24"/>
          <w:lang w:eastAsia="sk-SK"/>
        </w:rPr>
        <w:t xml:space="preserve"> - </w:t>
      </w:r>
      <w:r w:rsidR="00672062" w:rsidRPr="00C356DD">
        <w:rPr>
          <w:rFonts w:ascii="Calibri" w:eastAsia="Times New Roman" w:hAnsi="Calibri" w:cs="Calibri"/>
          <w:b/>
          <w:noProof/>
          <w:color w:val="FF0000"/>
          <w:szCs w:val="24"/>
          <w:lang w:eastAsia="sk-SK"/>
        </w:rPr>
        <w:t xml:space="preserve">  </w:t>
      </w:r>
      <w:r w:rsidR="00672062" w:rsidRPr="00C356DD"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  <w:t xml:space="preserve">NÁVRH   UCHÁDZAČA NA   PLNENIE   KRITÉRIÍ  VYHODNOTENIA </w:t>
      </w:r>
    </w:p>
    <w:p w14:paraId="16A3D69C" w14:textId="77777777" w:rsidR="00672062" w:rsidRPr="00672062" w:rsidRDefault="00672062" w:rsidP="00672062">
      <w:pPr>
        <w:spacing w:after="0" w:line="240" w:lineRule="auto"/>
        <w:ind w:left="708"/>
        <w:rPr>
          <w:rFonts w:ascii="Calibri" w:eastAsia="Times New Roman" w:hAnsi="Calibri" w:cs="Calibri"/>
          <w:noProof/>
          <w:szCs w:val="24"/>
          <w:lang w:eastAsia="sk-SK"/>
        </w:rPr>
      </w:pPr>
    </w:p>
    <w:p w14:paraId="3B30A629" w14:textId="0EA12350" w:rsidR="00672062" w:rsidRPr="00845CE7" w:rsidRDefault="0023747B" w:rsidP="00845CE7">
      <w:pPr>
        <w:widowControl w:val="0"/>
        <w:tabs>
          <w:tab w:val="left" w:pos="426"/>
          <w:tab w:val="left" w:pos="576"/>
          <w:tab w:val="left" w:pos="2552"/>
        </w:tabs>
        <w:spacing w:before="16" w:after="0" w:line="240" w:lineRule="auto"/>
        <w:ind w:right="-142"/>
        <w:jc w:val="both"/>
        <w:outlineLvl w:val="5"/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</w:pPr>
      <w:r>
        <w:rPr>
          <w:rFonts w:ascii="Calibri" w:eastAsia="Times New Roman" w:hAnsi="Calibri" w:cs="Calibri"/>
          <w:b/>
          <w:bCs/>
          <w:noProof/>
          <w:szCs w:val="24"/>
          <w:lang w:eastAsia="sk-SK"/>
        </w:rPr>
        <w:t>4</w:t>
      </w:r>
      <w:r w:rsidR="00672062" w:rsidRPr="00672062">
        <w:rPr>
          <w:rFonts w:ascii="Calibri" w:eastAsia="Times New Roman" w:hAnsi="Calibri" w:cs="Calibri"/>
          <w:b/>
          <w:bCs/>
          <w:noProof/>
          <w:szCs w:val="24"/>
          <w:lang w:eastAsia="sk-SK"/>
        </w:rPr>
        <w:t>. Krok: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   V záložke </w:t>
      </w:r>
      <w:r w:rsidR="00672062" w:rsidRPr="00672062">
        <w:rPr>
          <w:rFonts w:ascii="Calibri" w:eastAsia="Times New Roman" w:hAnsi="Calibri" w:cs="Calibri"/>
          <w:b/>
          <w:noProof/>
          <w:szCs w:val="24"/>
          <w:u w:val="single"/>
          <w:lang w:eastAsia="sk-SK"/>
        </w:rPr>
        <w:t>Sprievodná dokumentácia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predloží uchádzač naskenované </w:t>
      </w:r>
      <w:r w:rsidR="00672062" w:rsidRPr="00C356DD"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  <w:t xml:space="preserve">Prílohy </w:t>
      </w:r>
      <w:r w:rsidR="001F478B" w:rsidRPr="00C356DD"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  <w:t>B – identifikačné údaje uchádzača</w:t>
      </w:r>
      <w:r w:rsidR="00672062" w:rsidRPr="00C356DD"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  <w:t xml:space="preserve">, </w:t>
      </w:r>
      <w:r w:rsidR="00672062" w:rsidRPr="00C356DD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podpísaný a naskenovaný </w:t>
      </w:r>
      <w:r w:rsidR="00672062" w:rsidRPr="00C356DD"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  <w:t>Návrh   Zmluvy o dielo  vrátane  všetkých príloh.</w:t>
      </w:r>
    </w:p>
    <w:p w14:paraId="0E78E9E6" w14:textId="77777777" w:rsidR="00672062" w:rsidRPr="00672062" w:rsidRDefault="00672062" w:rsidP="006720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4"/>
          <w:szCs w:val="24"/>
          <w:lang w:eastAsia="sk-SK"/>
        </w:rPr>
      </w:pPr>
    </w:p>
    <w:p w14:paraId="64C6F571" w14:textId="3C867E1E" w:rsidR="00672062" w:rsidRPr="00845CE7" w:rsidRDefault="00672062" w:rsidP="00845C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Uchádzač predloží vyplnený, uchádzačom alebo osobou oprávnenou konať za uchádzača podpísaný a naskenovaný návrh zmluvy o dielo. Tento súbor uchádzač predloží v needitovateľnej forme vo formáte „pdf.“ </w:t>
      </w:r>
    </w:p>
    <w:p w14:paraId="31B35FE0" w14:textId="77777777" w:rsidR="00672062" w:rsidRPr="00672062" w:rsidRDefault="00672062" w:rsidP="00672062">
      <w:pPr>
        <w:widowControl w:val="0"/>
        <w:tabs>
          <w:tab w:val="left" w:pos="2264"/>
        </w:tabs>
        <w:spacing w:before="16" w:after="0" w:line="240" w:lineRule="auto"/>
        <w:ind w:right="-142"/>
        <w:jc w:val="both"/>
        <w:outlineLvl w:val="5"/>
        <w:rPr>
          <w:rFonts w:ascii="Calibri" w:eastAsia="Times New Roman" w:hAnsi="Calibri" w:cs="Calibri"/>
          <w:b/>
          <w:noProof/>
          <w:szCs w:val="24"/>
          <w:lang w:eastAsia="sk-SK"/>
        </w:rPr>
      </w:pPr>
    </w:p>
    <w:p w14:paraId="4971F076" w14:textId="38F8ACF8" w:rsidR="00672062" w:rsidRPr="00672062" w:rsidRDefault="00672062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Pred odoslaním ponuky je potrebné skontrolovať všetky požadované a predkladané dokumenty, ktoré verejný obstarávateľ požaduje </w:t>
      </w:r>
      <w:r w:rsidRPr="00672062">
        <w:rPr>
          <w:rFonts w:ascii="Calibri" w:eastAsia="Times New Roman" w:hAnsi="Calibri" w:cs="Calibri"/>
          <w:b/>
          <w:bCs/>
          <w:noProof/>
          <w:szCs w:val="24"/>
          <w:lang w:eastAsia="sk-SK"/>
        </w:rPr>
        <w:t>v </w:t>
      </w:r>
      <w:r w:rsidR="0023747B">
        <w:rPr>
          <w:rFonts w:ascii="Calibri" w:eastAsia="Times New Roman" w:hAnsi="Calibri" w:cs="Calibri"/>
          <w:b/>
          <w:bCs/>
          <w:noProof/>
          <w:szCs w:val="24"/>
          <w:lang w:eastAsia="sk-SK"/>
        </w:rPr>
        <w:t>5</w:t>
      </w:r>
      <w:r w:rsidRPr="00672062">
        <w:rPr>
          <w:rFonts w:ascii="Calibri" w:eastAsia="Times New Roman" w:hAnsi="Calibri" w:cs="Calibri"/>
          <w:b/>
          <w:bCs/>
          <w:noProof/>
          <w:szCs w:val="24"/>
          <w:lang w:eastAsia="sk-SK"/>
        </w:rPr>
        <w:t>. Kroku</w:t>
      </w: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</w:t>
      </w:r>
      <w:r w:rsidRPr="00672062">
        <w:rPr>
          <w:rFonts w:ascii="Calibri" w:eastAsia="Times New Roman" w:hAnsi="Calibri" w:cs="Calibri"/>
          <w:b/>
          <w:bCs/>
          <w:noProof/>
          <w:szCs w:val="24"/>
          <w:lang w:eastAsia="sk-SK"/>
        </w:rPr>
        <w:t xml:space="preserve">v záložke </w:t>
      </w:r>
      <w:r w:rsidRPr="00672062">
        <w:rPr>
          <w:rFonts w:ascii="Calibri" w:eastAsia="Times New Roman" w:hAnsi="Calibri" w:cs="Calibri"/>
          <w:b/>
          <w:bCs/>
          <w:noProof/>
          <w:szCs w:val="24"/>
          <w:u w:val="single"/>
          <w:lang w:eastAsia="sk-SK"/>
        </w:rPr>
        <w:t>„Sumarizácia</w:t>
      </w:r>
      <w:r w:rsidRPr="00672062">
        <w:rPr>
          <w:rFonts w:ascii="Calibri" w:eastAsia="Times New Roman" w:hAnsi="Calibri" w:cs="Calibri"/>
          <w:b/>
          <w:bCs/>
          <w:noProof/>
          <w:szCs w:val="24"/>
          <w:lang w:eastAsia="sk-SK"/>
        </w:rPr>
        <w:t>“</w:t>
      </w: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a prostredníctvom tlačidla „</w:t>
      </w:r>
      <w:r w:rsidRPr="00672062">
        <w:rPr>
          <w:rFonts w:ascii="Calibri" w:eastAsia="Times New Roman" w:hAnsi="Calibri" w:cs="Calibri"/>
          <w:noProof/>
          <w:szCs w:val="24"/>
          <w:u w:val="single"/>
          <w:lang w:eastAsia="sk-SK"/>
        </w:rPr>
        <w:t>Odoslať ponuku</w:t>
      </w: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“ sa ponuka okamžite odošle verejnému obstarávateľovi. V prípade, ak nebudú všetky požadované dokumenty do ponuky vložené, portál ActiveProcurement nepovolí odoslanie ponuky. </w:t>
      </w:r>
    </w:p>
    <w:p w14:paraId="3322C1C6" w14:textId="37A1B9CC" w:rsidR="00672062" w:rsidRPr="00672062" w:rsidRDefault="004376EA" w:rsidP="00672062">
      <w:pPr>
        <w:spacing w:before="120" w:after="120" w:line="276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3.3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Momentom odoslania ponuky prostredníctvom portálu ActiveProcurement na adrese: </w:t>
      </w:r>
      <w:hyperlink r:id="rId20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 sa považuje ponuka za odoslanú.</w:t>
      </w:r>
    </w:p>
    <w:p w14:paraId="577099C7" w14:textId="77777777" w:rsidR="00672062" w:rsidRPr="00672062" w:rsidRDefault="00672062" w:rsidP="00672062">
      <w:pPr>
        <w:spacing w:after="0" w:line="240" w:lineRule="auto"/>
        <w:ind w:left="708"/>
        <w:rPr>
          <w:rFonts w:ascii="Calibri" w:eastAsia="Times New Roman" w:hAnsi="Calibri" w:cs="Calibri"/>
          <w:noProof/>
          <w:color w:val="FF0000"/>
          <w:szCs w:val="24"/>
          <w:lang w:eastAsia="sk-SK"/>
        </w:rPr>
      </w:pPr>
    </w:p>
    <w:p w14:paraId="15C840C3" w14:textId="77777777" w:rsidR="00672062" w:rsidRPr="00672062" w:rsidRDefault="00672062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b/>
          <w:noProof/>
          <w:color w:val="FF0000"/>
          <w:szCs w:val="24"/>
          <w:lang w:eastAsia="sk-SK"/>
        </w:rPr>
      </w:pPr>
      <w:r w:rsidRPr="00672062">
        <w:rPr>
          <w:rFonts w:ascii="Calibri" w:eastAsia="Times New Roman" w:hAnsi="Calibri" w:cs="Calibri"/>
          <w:b/>
          <w:noProof/>
          <w:color w:val="FF0000"/>
          <w:szCs w:val="24"/>
          <w:lang w:eastAsia="sk-SK"/>
        </w:rPr>
        <w:t>.</w:t>
      </w:r>
    </w:p>
    <w:p w14:paraId="3E6927AC" w14:textId="77777777" w:rsidR="00672062" w:rsidRPr="00672062" w:rsidRDefault="00672062" w:rsidP="00672062">
      <w:pPr>
        <w:spacing w:before="120" w:after="120" w:line="240" w:lineRule="auto"/>
        <w:ind w:left="709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</w:p>
    <w:p w14:paraId="6323B91D" w14:textId="78375E85" w:rsidR="00672062" w:rsidRPr="00672062" w:rsidRDefault="004376EA" w:rsidP="00672062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noProof/>
          <w:lang w:eastAsia="sk-SK"/>
        </w:rPr>
      </w:pPr>
      <w:bookmarkStart w:id="14" w:name="_Toc350112592"/>
      <w:bookmarkStart w:id="15" w:name="_Toc528002863"/>
      <w:bookmarkStart w:id="16" w:name="_Toc95715046"/>
      <w:bookmarkEnd w:id="11"/>
      <w:bookmarkEnd w:id="12"/>
      <w:r>
        <w:rPr>
          <w:rFonts w:ascii="Calibri" w:eastAsia="Times New Roman" w:hAnsi="Calibri" w:cs="Calibri"/>
          <w:b/>
          <w:bCs/>
          <w:noProof/>
          <w:lang w:eastAsia="sk-SK"/>
        </w:rPr>
        <w:lastRenderedPageBreak/>
        <w:t xml:space="preserve">4. </w:t>
      </w:r>
      <w:r w:rsidR="00672062" w:rsidRPr="00672062">
        <w:rPr>
          <w:rFonts w:ascii="Calibri" w:eastAsia="Times New Roman" w:hAnsi="Calibri" w:cs="Calibri"/>
          <w:b/>
          <w:bCs/>
          <w:noProof/>
          <w:lang w:eastAsia="sk-SK"/>
        </w:rPr>
        <w:t>Doplnenie, zmena a odvolanie ponuky</w:t>
      </w:r>
      <w:bookmarkEnd w:id="14"/>
      <w:bookmarkEnd w:id="15"/>
      <w:bookmarkEnd w:id="16"/>
    </w:p>
    <w:p w14:paraId="6C81803F" w14:textId="5E6DA599" w:rsidR="00672062" w:rsidRPr="00672062" w:rsidRDefault="004376EA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4.1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Uchádzač môže elektronicky predloženú ponuku stornovať  do uplynutia lehoty na predkladanie ponúk. </w:t>
      </w:r>
    </w:p>
    <w:p w14:paraId="3F21F49C" w14:textId="066CA220" w:rsidR="00672062" w:rsidRPr="00672062" w:rsidRDefault="004376EA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4.2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>Doplnenie alebo zmenu elektronicky predloženej ponuky môže uchádzač vykonať iba predložením novej ponuky a to v prípade, ak pôvodná ponuka bola stornovaná. Predloženie viac ako jednej ponuky na každú časť zákazky v tomto postupe zadávania zákazky tým istým uchádzačom bude verejný obstarávateľ považovať za predloženie ponuky v rozpore s právnym poriadkom platným v Slovenskej republiky § 49  ods. 6 zákona o verejnom obstarávaní a verejný obstarávateľ ponuky vylúči.</w:t>
      </w:r>
    </w:p>
    <w:p w14:paraId="0895038A" w14:textId="4D7C81A5" w:rsidR="00672062" w:rsidRPr="00672062" w:rsidRDefault="004376EA" w:rsidP="00672062">
      <w:pPr>
        <w:spacing w:before="120" w:after="120" w:line="276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4.3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>Elektronicky predložené ponuky verejnému obstarávateľovi v stave stornovaná v lehote na predkladanie ponúk sa v IS ActiveProcurement a na portáli ActiveProcurement nevymazávajú. Ponuky zostávajú v evidencii verejného obstarávateľa ako súčasť dokumentácie v zmysle § 24 zákona o verejnom obstarávaní. Uchádzač môže predloženú ponuku dodatočne doplniť, zmeniť alebo vziať späť do uplynutia lehoty na predkladanie ponúk.</w:t>
      </w:r>
      <w:bookmarkStart w:id="17" w:name="_Toc350112603"/>
      <w:bookmarkStart w:id="18" w:name="_Toc95715056"/>
    </w:p>
    <w:p w14:paraId="57B5765C" w14:textId="6CAF52AF" w:rsidR="00672062" w:rsidRPr="00672062" w:rsidRDefault="004376EA" w:rsidP="00672062">
      <w:pPr>
        <w:spacing w:before="120" w:after="120" w:line="276" w:lineRule="auto"/>
        <w:jc w:val="both"/>
        <w:rPr>
          <w:rFonts w:ascii="Calibri" w:eastAsia="Times New Roman" w:hAnsi="Calibri" w:cs="Calibri"/>
          <w:b/>
          <w:bCs/>
          <w:noProof/>
          <w:szCs w:val="24"/>
          <w:lang w:eastAsia="sk-SK"/>
        </w:rPr>
      </w:pPr>
      <w:r>
        <w:rPr>
          <w:rFonts w:ascii="Calibri" w:eastAsia="Times New Roman" w:hAnsi="Calibri" w:cs="Calibri"/>
          <w:b/>
          <w:bCs/>
          <w:noProof/>
          <w:szCs w:val="24"/>
          <w:lang w:eastAsia="sk-SK"/>
        </w:rPr>
        <w:t xml:space="preserve">5. </w:t>
      </w:r>
      <w:r w:rsidR="00672062" w:rsidRPr="00672062">
        <w:rPr>
          <w:rFonts w:ascii="Calibri" w:eastAsia="Times New Roman" w:hAnsi="Calibri" w:cs="Calibri"/>
          <w:b/>
          <w:bCs/>
          <w:noProof/>
          <w:szCs w:val="24"/>
          <w:lang w:eastAsia="sk-SK"/>
        </w:rPr>
        <w:t>Informácia o výsledku vyhodnotenia ponúk</w:t>
      </w:r>
      <w:bookmarkEnd w:id="17"/>
      <w:bookmarkEnd w:id="18"/>
    </w:p>
    <w:p w14:paraId="678A8E39" w14:textId="0C1C503D" w:rsidR="00672062" w:rsidRPr="00672062" w:rsidRDefault="004376EA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5.1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Oznámenie o výsledku verejného obstarávania – prijatie / neprijatie ponuky bude verejný obstarávateľ odosielať / doručovať uchádzačom v tomto postupe zadávania zákazky prostredníctvom portálu ActiveProcurement na adrese: </w:t>
      </w:r>
      <w:hyperlink r:id="rId21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do záložky Podanie ponuky – 6. krok Sumarizácia predmetnej zákazky. Momentom odoslania prostredníctvom portálu ActiveProcurement sa považuje Oznámenie o výsledku verejného obstarávania za doručené.</w:t>
      </w:r>
    </w:p>
    <w:p w14:paraId="1A9E235F" w14:textId="5ACB8A11" w:rsidR="00FB7EAE" w:rsidRPr="00845CE7" w:rsidRDefault="004376EA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5.2 </w:t>
      </w:r>
      <w:r w:rsidR="00672062" w:rsidRPr="00672062">
        <w:rPr>
          <w:rFonts w:ascii="Calibri" w:eastAsia="Times New Roman" w:hAnsi="Calibri" w:cs="Calibri"/>
          <w:noProof/>
          <w:lang w:eastAsia="sk-SK"/>
        </w:rPr>
        <w:t>Proti rozhodnutiu verejného obstarávateľa pri postupe zadávania zákazky podľa § 117 ZoVO nie je možné v zmysle ustanovenia § 170 ods. 8 písm. b) zákona č. 343/2015 Z. z. podať námietky. Podľa § 169 ods. 5 ZoVO preskúmanie úkonov kontrolovaného pri zákazkách podľa § 117 vykonáva orgán vnútornej kontroly kontrolovaného.</w:t>
      </w:r>
    </w:p>
    <w:p w14:paraId="39A0A51D" w14:textId="3D7C20A4" w:rsidR="00FB7EAE" w:rsidRPr="001C6AFF" w:rsidRDefault="00FB7EAE" w:rsidP="00672062">
      <w:pPr>
        <w:spacing w:before="120" w:after="120" w:line="240" w:lineRule="auto"/>
        <w:jc w:val="both"/>
        <w:rPr>
          <w:rFonts w:eastAsia="Times New Roman" w:cstheme="minorHAnsi"/>
          <w:b/>
          <w:bCs/>
          <w:noProof/>
          <w:lang w:eastAsia="sk-SK"/>
        </w:rPr>
      </w:pPr>
      <w:r w:rsidRPr="001C6AFF">
        <w:rPr>
          <w:rFonts w:eastAsia="Times New Roman" w:cstheme="minorHAnsi"/>
          <w:b/>
          <w:bCs/>
          <w:noProof/>
          <w:lang w:eastAsia="sk-SK"/>
        </w:rPr>
        <w:t>6. Manuál k portálu</w:t>
      </w:r>
      <w:r w:rsidR="001C6AFF" w:rsidRPr="001C6AFF">
        <w:rPr>
          <w:rFonts w:eastAsia="Times New Roman" w:cstheme="minorHAnsi"/>
          <w:b/>
          <w:bCs/>
          <w:noProof/>
          <w:lang w:eastAsia="sk-SK"/>
        </w:rPr>
        <w:t xml:space="preserve"> ActiveProcurement</w:t>
      </w:r>
    </w:p>
    <w:p w14:paraId="587800B1" w14:textId="4752666D" w:rsidR="00FB7EAE" w:rsidRPr="00FB7EAE" w:rsidRDefault="00FB7EAE" w:rsidP="00FB7EAE">
      <w:pPr>
        <w:spacing w:before="120" w:after="120" w:line="240" w:lineRule="auto"/>
        <w:jc w:val="both"/>
        <w:rPr>
          <w:rFonts w:eastAsia="Times New Roman" w:cstheme="minorHAnsi"/>
          <w:noProof/>
          <w:lang w:eastAsia="sk-SK"/>
        </w:rPr>
      </w:pPr>
      <w:r w:rsidRPr="001C6AFF">
        <w:rPr>
          <w:rFonts w:eastAsia="Times New Roman" w:cstheme="minorHAnsi"/>
          <w:noProof/>
          <w:lang w:eastAsia="sk-SK"/>
        </w:rPr>
        <w:t xml:space="preserve">Na portáli ActiveProcurement na adrese: </w:t>
      </w:r>
      <w:hyperlink r:id="rId22" w:history="1">
        <w:r w:rsidRPr="001C6AFF">
          <w:rPr>
            <w:rFonts w:eastAsia="Times New Roman" w:cstheme="minorHAnsi"/>
            <w:noProof/>
            <w:lang w:eastAsia="sk-SK"/>
          </w:rPr>
          <w:t>https://unsk.e-obstaranie.sk/</w:t>
        </w:r>
      </w:hyperlink>
      <w:r w:rsidRPr="001C6AFF">
        <w:rPr>
          <w:rFonts w:eastAsia="Times New Roman" w:cstheme="minorHAnsi"/>
          <w:noProof/>
          <w:lang w:eastAsia="sk-SK"/>
        </w:rPr>
        <w:t xml:space="preserve"> sú zverejnéné používateľské príručky: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</w:tblGrid>
      <w:tr w:rsidR="001C6AFF" w:rsidRPr="001C6AFF" w14:paraId="631C659B" w14:textId="77777777" w:rsidTr="00FB7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F7C9E" w14:textId="77777777" w:rsidR="00FB7EAE" w:rsidRPr="00FB7EAE" w:rsidRDefault="00000000" w:rsidP="00FB7EAE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hyperlink r:id="rId23" w:history="1">
              <w:r w:rsidR="00FB7EAE" w:rsidRPr="00FB7EAE">
                <w:rPr>
                  <w:rFonts w:eastAsia="Times New Roman" w:cstheme="minorHAnsi"/>
                  <w:lang w:eastAsia="sk-SK"/>
                </w:rPr>
                <w:t>Manuál_Administrácia</w:t>
              </w:r>
            </w:hyperlink>
          </w:p>
        </w:tc>
      </w:tr>
      <w:tr w:rsidR="001C6AFF" w:rsidRPr="001C6AFF" w14:paraId="75F9495A" w14:textId="77777777" w:rsidTr="00FB7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2CB97" w14:textId="77777777" w:rsidR="00FB7EAE" w:rsidRPr="00FB7EAE" w:rsidRDefault="00000000" w:rsidP="00FB7EAE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hyperlink r:id="rId24" w:history="1">
              <w:r w:rsidR="00FB7EAE" w:rsidRPr="00FB7EAE">
                <w:rPr>
                  <w:rFonts w:eastAsia="Times New Roman" w:cstheme="minorHAnsi"/>
                  <w:lang w:eastAsia="sk-SK"/>
                </w:rPr>
                <w:t>Manuál_Elektronická komunikácia</w:t>
              </w:r>
            </w:hyperlink>
          </w:p>
        </w:tc>
      </w:tr>
      <w:tr w:rsidR="001C6AFF" w:rsidRPr="001C6AFF" w14:paraId="0365B6DC" w14:textId="77777777" w:rsidTr="00FB7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FF84E" w14:textId="77777777" w:rsidR="00FB7EAE" w:rsidRPr="00FB7EAE" w:rsidRDefault="00000000" w:rsidP="00FB7EAE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hyperlink r:id="rId25" w:history="1">
              <w:r w:rsidR="00FB7EAE" w:rsidRPr="00FB7EAE">
                <w:rPr>
                  <w:rFonts w:eastAsia="Times New Roman" w:cstheme="minorHAnsi"/>
                  <w:lang w:eastAsia="sk-SK"/>
                </w:rPr>
                <w:t>Manuál_Predloženie ponuky</w:t>
              </w:r>
            </w:hyperlink>
          </w:p>
        </w:tc>
      </w:tr>
      <w:tr w:rsidR="001C6AFF" w:rsidRPr="001C6AFF" w14:paraId="4DDC24E6" w14:textId="77777777" w:rsidTr="00FB7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4C666" w14:textId="77777777" w:rsidR="00FB7EAE" w:rsidRPr="00FB7EAE" w:rsidRDefault="00000000" w:rsidP="00FB7EAE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hyperlink r:id="rId26" w:history="1">
              <w:r w:rsidR="00FB7EAE" w:rsidRPr="00FB7EAE">
                <w:rPr>
                  <w:rFonts w:eastAsia="Times New Roman" w:cstheme="minorHAnsi"/>
                  <w:lang w:eastAsia="sk-SK"/>
                </w:rPr>
                <w:t>Manuál_Registrácia hospodárskeho subjektu</w:t>
              </w:r>
            </w:hyperlink>
          </w:p>
        </w:tc>
      </w:tr>
    </w:tbl>
    <w:p w14:paraId="5A8C163F" w14:textId="77777777" w:rsidR="00FB7EAE" w:rsidRPr="001C6AFF" w:rsidRDefault="00FB7EAE" w:rsidP="00672062">
      <w:pPr>
        <w:spacing w:before="120" w:after="120" w:line="240" w:lineRule="auto"/>
        <w:jc w:val="both"/>
        <w:rPr>
          <w:rFonts w:eastAsia="Times New Roman" w:cstheme="minorHAnsi"/>
          <w:noProof/>
          <w:lang w:eastAsia="sk-SK"/>
        </w:rPr>
      </w:pPr>
    </w:p>
    <w:p w14:paraId="70B03DAA" w14:textId="77777777" w:rsidR="001F275A" w:rsidRDefault="001F275A" w:rsidP="001F275A">
      <w:pPr>
        <w:rPr>
          <w:rStyle w:val="markedcontent"/>
          <w:rFonts w:ascii="Calibri" w:hAnsi="Calibri" w:cs="Calibri"/>
        </w:rPr>
      </w:pPr>
      <w:r w:rsidRPr="001F275A">
        <w:rPr>
          <w:rStyle w:val="markedcontent"/>
          <w:rFonts w:ascii="Calibri" w:hAnsi="Calibri" w:cs="Calibri"/>
          <w:b/>
          <w:bCs/>
        </w:rPr>
        <w:t>7. Technická podpora</w:t>
      </w:r>
      <w:r w:rsidRPr="001F275A">
        <w:rPr>
          <w:rFonts w:ascii="Calibri" w:hAnsi="Calibri" w:cs="Calibri"/>
          <w:b/>
          <w:bCs/>
        </w:rPr>
        <w:br/>
      </w:r>
      <w:r w:rsidRPr="001F275A">
        <w:rPr>
          <w:rStyle w:val="markedcontent"/>
          <w:rFonts w:ascii="Calibri" w:hAnsi="Calibri" w:cs="Calibri"/>
        </w:rPr>
        <w:t>V prípade akýchkoľvek problémov pri administrácii HS a ostatných procesov pri používaní Portálu AP</w:t>
      </w:r>
      <w:r w:rsidRPr="001F275A">
        <w:rPr>
          <w:rFonts w:ascii="Calibri" w:hAnsi="Calibri" w:cs="Calibri"/>
        </w:rPr>
        <w:br/>
      </w:r>
      <w:r w:rsidRPr="001F275A">
        <w:rPr>
          <w:rStyle w:val="markedcontent"/>
          <w:rFonts w:ascii="Calibri" w:hAnsi="Calibri" w:cs="Calibri"/>
        </w:rPr>
        <w:t>je k dispozícii technická podpora. Technická</w:t>
      </w:r>
      <w:r>
        <w:rPr>
          <w:rStyle w:val="markedcontent"/>
          <w:rFonts w:ascii="Calibri" w:hAnsi="Calibri" w:cs="Calibri"/>
        </w:rPr>
        <w:t xml:space="preserve"> </w:t>
      </w:r>
      <w:r w:rsidRPr="001F275A">
        <w:rPr>
          <w:rStyle w:val="markedcontent"/>
          <w:rFonts w:ascii="Calibri" w:hAnsi="Calibri" w:cs="Calibri"/>
        </w:rPr>
        <w:t>podpora nezahŕňa procesy definované v</w:t>
      </w:r>
      <w:r>
        <w:rPr>
          <w:rStyle w:val="markedcontent"/>
          <w:rFonts w:ascii="Calibri" w:hAnsi="Calibri" w:cs="Calibri"/>
        </w:rPr>
        <w:t xml:space="preserve">o výzve na predkladanie ponuky </w:t>
      </w:r>
      <w:r w:rsidRPr="001F275A">
        <w:rPr>
          <w:rStyle w:val="markedcontent"/>
          <w:rFonts w:ascii="Calibri" w:hAnsi="Calibri" w:cs="Calibri"/>
        </w:rPr>
        <w:t>ako napr. vysvetľovanie</w:t>
      </w:r>
      <w:r>
        <w:rPr>
          <w:rStyle w:val="markedcontent"/>
          <w:rFonts w:ascii="Calibri" w:hAnsi="Calibri" w:cs="Calibri"/>
        </w:rPr>
        <w:t>.</w:t>
      </w:r>
      <w:r w:rsidRPr="001F275A">
        <w:rPr>
          <w:rStyle w:val="markedcontent"/>
          <w:rFonts w:ascii="Calibri" w:hAnsi="Calibri" w:cs="Calibri"/>
        </w:rPr>
        <w:t xml:space="preserve"> </w:t>
      </w:r>
    </w:p>
    <w:p w14:paraId="7F6F7670" w14:textId="7C269F0A" w:rsidR="00A3328B" w:rsidRPr="001F275A" w:rsidRDefault="001F275A" w:rsidP="001F275A">
      <w:pPr>
        <w:rPr>
          <w:rFonts w:ascii="Calibri" w:hAnsi="Calibri" w:cs="Calibri"/>
        </w:rPr>
      </w:pPr>
      <w:r w:rsidRPr="001F275A">
        <w:rPr>
          <w:rStyle w:val="markedcontent"/>
          <w:rFonts w:ascii="Calibri" w:hAnsi="Calibri" w:cs="Calibri"/>
        </w:rPr>
        <w:t>STRÁNKU PREVÁDZKUJE:</w:t>
      </w:r>
      <w:r w:rsidRPr="001F275A">
        <w:rPr>
          <w:rFonts w:ascii="Calibri" w:hAnsi="Calibri" w:cs="Calibri"/>
        </w:rPr>
        <w:br/>
      </w:r>
      <w:r w:rsidRPr="001F275A">
        <w:rPr>
          <w:rStyle w:val="markedcontent"/>
          <w:rFonts w:ascii="Calibri" w:hAnsi="Calibri" w:cs="Calibri"/>
        </w:rPr>
        <w:t>Nuaktiv s.r.o.</w:t>
      </w:r>
      <w:r w:rsidRPr="001F275A">
        <w:rPr>
          <w:rFonts w:ascii="Calibri" w:hAnsi="Calibri" w:cs="Calibri"/>
        </w:rPr>
        <w:br/>
      </w:r>
      <w:r w:rsidRPr="001F275A">
        <w:rPr>
          <w:rStyle w:val="markedcontent"/>
          <w:rFonts w:ascii="Calibri" w:hAnsi="Calibri" w:cs="Calibri"/>
        </w:rPr>
        <w:t>Kontakt na technickú podporu: activeprocurement@nuaktiv.sk</w:t>
      </w:r>
      <w:r w:rsidRPr="001F275A">
        <w:rPr>
          <w:rFonts w:ascii="Calibri" w:hAnsi="Calibri" w:cs="Calibri"/>
        </w:rPr>
        <w:br/>
      </w:r>
      <w:r w:rsidRPr="001F275A">
        <w:rPr>
          <w:rStyle w:val="markedcontent"/>
          <w:rFonts w:ascii="Calibri" w:hAnsi="Calibri" w:cs="Calibri"/>
        </w:rPr>
        <w:t>Telefonická podpora je poskytovaná v pracovných dňoch v čase 9:00 - 16:00</w:t>
      </w:r>
      <w:r w:rsidRPr="001F275A">
        <w:rPr>
          <w:rFonts w:ascii="Calibri" w:hAnsi="Calibri" w:cs="Calibri"/>
        </w:rPr>
        <w:br/>
      </w:r>
      <w:r w:rsidRPr="001F275A">
        <w:rPr>
          <w:rStyle w:val="markedcontent"/>
          <w:rFonts w:ascii="Calibri" w:hAnsi="Calibri" w:cs="Calibri"/>
        </w:rPr>
        <w:t xml:space="preserve">na telefónnom čísle </w:t>
      </w:r>
      <w:r w:rsidRPr="009D3997">
        <w:rPr>
          <w:rStyle w:val="markedcontent"/>
          <w:rFonts w:ascii="Calibri" w:hAnsi="Calibri" w:cs="Calibri"/>
          <w:b/>
          <w:bCs/>
        </w:rPr>
        <w:t>+421 918 366 047</w:t>
      </w:r>
    </w:p>
    <w:sectPr w:rsidR="00A3328B" w:rsidRPr="001F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B91"/>
    <w:multiLevelType w:val="hybridMultilevel"/>
    <w:tmpl w:val="71125612"/>
    <w:lvl w:ilvl="0" w:tplc="7E22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28C5"/>
    <w:multiLevelType w:val="hybridMultilevel"/>
    <w:tmpl w:val="A926C042"/>
    <w:lvl w:ilvl="0" w:tplc="7E22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A597E"/>
    <w:multiLevelType w:val="hybridMultilevel"/>
    <w:tmpl w:val="E61207B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2A2E28"/>
    <w:multiLevelType w:val="hybridMultilevel"/>
    <w:tmpl w:val="C948736E"/>
    <w:lvl w:ilvl="0" w:tplc="4A889502">
      <w:start w:val="17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9B17A01"/>
    <w:multiLevelType w:val="hybridMultilevel"/>
    <w:tmpl w:val="656A10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4964049">
    <w:abstractNumId w:val="2"/>
  </w:num>
  <w:num w:numId="2" w16cid:durableId="38018395">
    <w:abstractNumId w:val="4"/>
  </w:num>
  <w:num w:numId="3" w16cid:durableId="1881475618">
    <w:abstractNumId w:val="3"/>
  </w:num>
  <w:num w:numId="4" w16cid:durableId="1403790117">
    <w:abstractNumId w:val="0"/>
  </w:num>
  <w:num w:numId="5" w16cid:durableId="1895502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26"/>
    <w:rsid w:val="00080D4E"/>
    <w:rsid w:val="000C0E80"/>
    <w:rsid w:val="000C7F27"/>
    <w:rsid w:val="000D23AC"/>
    <w:rsid w:val="000E40E5"/>
    <w:rsid w:val="00101F3F"/>
    <w:rsid w:val="00194A3E"/>
    <w:rsid w:val="001C6AFF"/>
    <w:rsid w:val="001D687D"/>
    <w:rsid w:val="001E4226"/>
    <w:rsid w:val="001F275A"/>
    <w:rsid w:val="001F478B"/>
    <w:rsid w:val="002241FF"/>
    <w:rsid w:val="0023747B"/>
    <w:rsid w:val="002A47E0"/>
    <w:rsid w:val="00307FF6"/>
    <w:rsid w:val="003B4EA8"/>
    <w:rsid w:val="004376EA"/>
    <w:rsid w:val="00476505"/>
    <w:rsid w:val="00492CF9"/>
    <w:rsid w:val="00500F6F"/>
    <w:rsid w:val="0051290E"/>
    <w:rsid w:val="00585F10"/>
    <w:rsid w:val="00615FF8"/>
    <w:rsid w:val="00672062"/>
    <w:rsid w:val="00694B07"/>
    <w:rsid w:val="00726725"/>
    <w:rsid w:val="00794C55"/>
    <w:rsid w:val="00845CE7"/>
    <w:rsid w:val="00942E9A"/>
    <w:rsid w:val="009D3997"/>
    <w:rsid w:val="00A3328B"/>
    <w:rsid w:val="00A84494"/>
    <w:rsid w:val="00C356DD"/>
    <w:rsid w:val="00C517E5"/>
    <w:rsid w:val="00C65A81"/>
    <w:rsid w:val="00D266D0"/>
    <w:rsid w:val="00D27BA3"/>
    <w:rsid w:val="00DC0AF4"/>
    <w:rsid w:val="00E04E53"/>
    <w:rsid w:val="00E10650"/>
    <w:rsid w:val="00E311DB"/>
    <w:rsid w:val="00F33D37"/>
    <w:rsid w:val="00F728E0"/>
    <w:rsid w:val="00F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98B0"/>
  <w15:chartTrackingRefBased/>
  <w15:docId w15:val="{DA208340-B0D6-4ED8-B641-FEF5790F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1F275A"/>
  </w:style>
  <w:style w:type="paragraph" w:styleId="Odsekzoznamu">
    <w:name w:val="List Paragraph"/>
    <w:basedOn w:val="Normlny"/>
    <w:uiPriority w:val="34"/>
    <w:qFormat/>
    <w:rsid w:val="0061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pp.develop.lomtec.com/Client/Documentation/GetContent?name=Manu%C3%A1l%20Port%C3%A1l_Registr%C3%A1cia_HS.pdf" TargetMode="External"/><Relationship Id="rId13" Type="http://schemas.openxmlformats.org/officeDocument/2006/relationships/hyperlink" Target="https://unsk.e-obstaranie.sk/" TargetMode="External"/><Relationship Id="rId18" Type="http://schemas.openxmlformats.org/officeDocument/2006/relationships/hyperlink" Target="https://unsk.e-obstaranie.sk/" TargetMode="External"/><Relationship Id="rId26" Type="http://schemas.openxmlformats.org/officeDocument/2006/relationships/hyperlink" Target="https://unsk.e-obstaranie.sk/manual/getcontent?name=Manu%C3%A1l%20-%20Registr%C3%A1cia%20hospod%C3%A1rskeho%20subjektu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sk.e-obstaranie.sk/" TargetMode="External"/><Relationship Id="rId7" Type="http://schemas.openxmlformats.org/officeDocument/2006/relationships/hyperlink" Target="https://unsk.e-obstaranie.sk/" TargetMode="External"/><Relationship Id="rId12" Type="http://schemas.openxmlformats.org/officeDocument/2006/relationships/hyperlink" Target="https://unsk.e-obstaranie.sk/" TargetMode="External"/><Relationship Id="rId17" Type="http://schemas.openxmlformats.org/officeDocument/2006/relationships/hyperlink" Target="https://unsk.e-obstaranie.sk/" TargetMode="External"/><Relationship Id="rId25" Type="http://schemas.openxmlformats.org/officeDocument/2006/relationships/hyperlink" Target="https://unsk.e-obstaranie.sk/manual/getcontent?name=Manu%C3%A1l%20-%20Predkladanie%20ponuk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sk.e-obstaranie.sk/" TargetMode="External"/><Relationship Id="rId20" Type="http://schemas.openxmlformats.org/officeDocument/2006/relationships/hyperlink" Target="https://unsk.e-obstaranie.s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nsk.e-obstaranie.sk/" TargetMode="External"/><Relationship Id="rId11" Type="http://schemas.openxmlformats.org/officeDocument/2006/relationships/hyperlink" Target="https://unsk.fo.e-obstaranie.sk/" TargetMode="External"/><Relationship Id="rId24" Type="http://schemas.openxmlformats.org/officeDocument/2006/relationships/hyperlink" Target="https://unsk.e-obstaranie.sk/manual/getcontent?name=Manu%C3%A1l%20-%20Elektronick%C3%A1%20komunik%C3%A1cia.pdf" TargetMode="External"/><Relationship Id="rId5" Type="http://schemas.openxmlformats.org/officeDocument/2006/relationships/hyperlink" Target="https://unsk.e-obstaranie.sk/" TargetMode="External"/><Relationship Id="rId15" Type="http://schemas.openxmlformats.org/officeDocument/2006/relationships/hyperlink" Target="https://unsk.e-obstaranie.sk/" TargetMode="External"/><Relationship Id="rId23" Type="http://schemas.openxmlformats.org/officeDocument/2006/relationships/hyperlink" Target="https://unsk.e-obstaranie.sk/manual/getcontent?name=Manu%C3%A1l%20-%20Administr%C3%A1cia%20H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nsk.e-obstaranie.sk/" TargetMode="External"/><Relationship Id="rId19" Type="http://schemas.openxmlformats.org/officeDocument/2006/relationships/hyperlink" Target="https://unsk.e-obstaranie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sk.e-obstaranie.sk/" TargetMode="External"/><Relationship Id="rId14" Type="http://schemas.openxmlformats.org/officeDocument/2006/relationships/hyperlink" Target="https://unsk.e-obstaranie.sk/" TargetMode="External"/><Relationship Id="rId22" Type="http://schemas.openxmlformats.org/officeDocument/2006/relationships/hyperlink" Target="https://unsk.e-obstaranie.s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 Nsk061</dc:creator>
  <cp:keywords/>
  <dc:description/>
  <cp:lastModifiedBy>Kopasová, Andrea</cp:lastModifiedBy>
  <cp:revision>29</cp:revision>
  <dcterms:created xsi:type="dcterms:W3CDTF">2022-03-22T07:44:00Z</dcterms:created>
  <dcterms:modified xsi:type="dcterms:W3CDTF">2022-11-23T08:16:00Z</dcterms:modified>
</cp:coreProperties>
</file>