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50EB" w14:textId="77777777" w:rsidR="00F81237" w:rsidRPr="00D344D9" w:rsidRDefault="00F81237" w:rsidP="003E5A2D">
      <w:pPr>
        <w:spacing w:after="0" w:line="240" w:lineRule="auto"/>
        <w:jc w:val="center"/>
        <w:rPr>
          <w:rFonts w:ascii="Times New Roman" w:hAnsi="Times New Roman" w:cs="Times New Roman"/>
          <w:b/>
          <w:sz w:val="24"/>
          <w:szCs w:val="24"/>
        </w:rPr>
      </w:pPr>
      <w:bookmarkStart w:id="0" w:name="_Hlk33440119"/>
    </w:p>
    <w:p w14:paraId="65BB4D32" w14:textId="77777777" w:rsidR="00F81237" w:rsidRPr="00D344D9" w:rsidRDefault="00F81237" w:rsidP="003E5A2D">
      <w:pPr>
        <w:spacing w:after="0" w:line="240" w:lineRule="auto"/>
        <w:jc w:val="center"/>
        <w:rPr>
          <w:rFonts w:ascii="Times New Roman" w:hAnsi="Times New Roman" w:cs="Times New Roman"/>
          <w:b/>
          <w:sz w:val="24"/>
          <w:szCs w:val="24"/>
        </w:rPr>
      </w:pPr>
    </w:p>
    <w:p w14:paraId="2D23FFBA" w14:textId="4AC14CD1"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KÚPNA </w:t>
      </w:r>
      <w:proofErr w:type="spellStart"/>
      <w:r w:rsidRPr="00800160">
        <w:rPr>
          <w:rFonts w:ascii="Times New Roman" w:hAnsi="Times New Roman" w:cs="Times New Roman"/>
          <w:b/>
          <w:sz w:val="24"/>
          <w:szCs w:val="24"/>
        </w:rPr>
        <w:t>ZMLUVA</w:t>
      </w:r>
      <w:r w:rsidR="0081344F">
        <w:rPr>
          <w:rFonts w:ascii="Times New Roman" w:hAnsi="Times New Roman" w:cs="Times New Roman"/>
          <w:b/>
          <w:sz w:val="24"/>
          <w:szCs w:val="24"/>
        </w:rPr>
        <w:t>_časť</w:t>
      </w:r>
      <w:proofErr w:type="spellEnd"/>
      <w:r w:rsidR="0081344F">
        <w:rPr>
          <w:rFonts w:ascii="Times New Roman" w:hAnsi="Times New Roman" w:cs="Times New Roman"/>
          <w:b/>
          <w:sz w:val="24"/>
          <w:szCs w:val="24"/>
        </w:rPr>
        <w:t xml:space="preserve"> 1</w:t>
      </w:r>
    </w:p>
    <w:p w14:paraId="59164CD3" w14:textId="77777777" w:rsidR="003E5A2D" w:rsidRPr="00800160" w:rsidRDefault="003E5A2D" w:rsidP="003E5A2D">
      <w:pPr>
        <w:spacing w:after="0" w:line="240" w:lineRule="auto"/>
        <w:jc w:val="center"/>
        <w:rPr>
          <w:rFonts w:ascii="Times New Roman" w:hAnsi="Times New Roman" w:cs="Times New Roman"/>
          <w:b/>
          <w:sz w:val="24"/>
          <w:szCs w:val="24"/>
        </w:rPr>
      </w:pPr>
    </w:p>
    <w:p w14:paraId="478E14B7" w14:textId="77777777" w:rsidR="003E5A2D" w:rsidRPr="00800160" w:rsidRDefault="003E5A2D" w:rsidP="003E5A2D">
      <w:p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uzatvorená podľa § 409 a </w:t>
      </w:r>
      <w:proofErr w:type="spellStart"/>
      <w:r w:rsidRPr="00800160">
        <w:rPr>
          <w:rFonts w:ascii="Times New Roman" w:hAnsi="Times New Roman" w:cs="Times New Roman"/>
          <w:sz w:val="24"/>
          <w:szCs w:val="24"/>
        </w:rPr>
        <w:t>nasl</w:t>
      </w:r>
      <w:proofErr w:type="spellEnd"/>
      <w:r w:rsidRPr="00800160">
        <w:rPr>
          <w:rFonts w:ascii="Times New Roman" w:hAnsi="Times New Roman" w:cs="Times New Roman"/>
          <w:sz w:val="24"/>
          <w:szCs w:val="24"/>
        </w:rPr>
        <w:t>. zákona č. 513/1991 Zb. Obchodný zákonník a § 3 ods. 2 zákona č. 343/2015 Z. z. o verejnom obstarávaní a o zmene a doplnení niektorých zákonov v znení neskorších predpisov (ďalej len „zmluva") medzi týmito zmluvnými stranami</w:t>
      </w:r>
    </w:p>
    <w:p w14:paraId="30BD970F" w14:textId="77777777" w:rsidR="003E5A2D" w:rsidRPr="00800160" w:rsidRDefault="003E5A2D" w:rsidP="003E5A2D">
      <w:pPr>
        <w:spacing w:after="0" w:line="240" w:lineRule="auto"/>
        <w:rPr>
          <w:rFonts w:ascii="Times New Roman" w:hAnsi="Times New Roman" w:cs="Times New Roman"/>
          <w:sz w:val="24"/>
          <w:szCs w:val="24"/>
        </w:rPr>
      </w:pPr>
    </w:p>
    <w:p w14:paraId="7458E779" w14:textId="77777777" w:rsidR="003E5A2D" w:rsidRPr="00800160" w:rsidRDefault="003E5A2D" w:rsidP="003E5A2D">
      <w:pPr>
        <w:spacing w:after="0" w:line="240" w:lineRule="auto"/>
        <w:rPr>
          <w:rFonts w:ascii="Times New Roman" w:hAnsi="Times New Roman" w:cs="Times New Roman"/>
          <w:sz w:val="24"/>
          <w:szCs w:val="24"/>
        </w:rPr>
      </w:pPr>
    </w:p>
    <w:p w14:paraId="11B502AC"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I. </w:t>
      </w:r>
    </w:p>
    <w:p w14:paraId="683441BF"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Zmluvné strany</w:t>
      </w:r>
    </w:p>
    <w:p w14:paraId="37CB1E3E" w14:textId="77777777" w:rsidR="003E5A2D" w:rsidRPr="00800160" w:rsidRDefault="003E5A2D" w:rsidP="003E5A2D">
      <w:pPr>
        <w:spacing w:after="0" w:line="240" w:lineRule="auto"/>
        <w:rPr>
          <w:rFonts w:ascii="Times New Roman" w:hAnsi="Times New Roman" w:cs="Times New Roman"/>
          <w:sz w:val="24"/>
          <w:szCs w:val="24"/>
        </w:rPr>
      </w:pPr>
    </w:p>
    <w:p w14:paraId="17A7855A" w14:textId="1381F4C1" w:rsidR="008D602A" w:rsidRPr="0008699E" w:rsidRDefault="003E5A2D" w:rsidP="008D602A">
      <w:pPr>
        <w:spacing w:after="0" w:line="240" w:lineRule="auto"/>
        <w:rPr>
          <w:rFonts w:ascii="Times New Roman" w:hAnsi="Times New Roman" w:cs="Times New Roman"/>
          <w:b/>
          <w:bCs/>
          <w:sz w:val="24"/>
          <w:szCs w:val="24"/>
        </w:rPr>
      </w:pPr>
      <w:r w:rsidRPr="00800160">
        <w:rPr>
          <w:rFonts w:ascii="Times New Roman" w:hAnsi="Times New Roman" w:cs="Times New Roman"/>
          <w:sz w:val="24"/>
          <w:szCs w:val="24"/>
        </w:rPr>
        <w:t>Kupujúci:</w:t>
      </w:r>
      <w:r w:rsidRPr="00800160">
        <w:rPr>
          <w:rFonts w:ascii="Times New Roman" w:hAnsi="Times New Roman" w:cs="Times New Roman"/>
          <w:sz w:val="24"/>
          <w:szCs w:val="24"/>
        </w:rPr>
        <w:tab/>
      </w:r>
      <w:r w:rsidR="008D602A" w:rsidRPr="0008699E">
        <w:rPr>
          <w:rFonts w:ascii="Times New Roman" w:hAnsi="Times New Roman" w:cs="Times New Roman"/>
          <w:b/>
          <w:bCs/>
          <w:sz w:val="24"/>
          <w:szCs w:val="24"/>
        </w:rPr>
        <w:t>Stredná odborná škola techniky a</w:t>
      </w:r>
      <w:r w:rsidR="00D344D9" w:rsidRPr="0008699E">
        <w:rPr>
          <w:rFonts w:ascii="Times New Roman" w:hAnsi="Times New Roman" w:cs="Times New Roman"/>
          <w:b/>
          <w:bCs/>
          <w:sz w:val="24"/>
          <w:szCs w:val="24"/>
        </w:rPr>
        <w:t> </w:t>
      </w:r>
      <w:r w:rsidR="008D602A" w:rsidRPr="0008699E">
        <w:rPr>
          <w:rFonts w:ascii="Times New Roman" w:hAnsi="Times New Roman" w:cs="Times New Roman"/>
          <w:b/>
          <w:bCs/>
          <w:sz w:val="24"/>
          <w:szCs w:val="24"/>
        </w:rPr>
        <w:t>služieb</w:t>
      </w:r>
      <w:r w:rsidR="00D344D9" w:rsidRPr="0008699E">
        <w:rPr>
          <w:rFonts w:ascii="Times New Roman" w:hAnsi="Times New Roman" w:cs="Times New Roman"/>
          <w:b/>
          <w:bCs/>
          <w:sz w:val="24"/>
          <w:szCs w:val="24"/>
        </w:rPr>
        <w:t xml:space="preserve"> </w:t>
      </w:r>
      <w:r w:rsidR="008D602A" w:rsidRPr="0008699E">
        <w:rPr>
          <w:rFonts w:ascii="Times New Roman" w:hAnsi="Times New Roman" w:cs="Times New Roman"/>
          <w:b/>
          <w:bCs/>
          <w:sz w:val="24"/>
          <w:szCs w:val="24"/>
        </w:rPr>
        <w:t xml:space="preserve">- </w:t>
      </w:r>
      <w:proofErr w:type="spellStart"/>
      <w:r w:rsidR="008D602A" w:rsidRPr="0008699E">
        <w:rPr>
          <w:rFonts w:ascii="Times New Roman" w:hAnsi="Times New Roman" w:cs="Times New Roman"/>
          <w:b/>
          <w:bCs/>
          <w:sz w:val="24"/>
          <w:szCs w:val="24"/>
        </w:rPr>
        <w:t>Műszaki</w:t>
      </w:r>
      <w:proofErr w:type="spellEnd"/>
      <w:r w:rsidR="008D602A" w:rsidRPr="0008699E">
        <w:rPr>
          <w:rFonts w:ascii="Times New Roman" w:hAnsi="Times New Roman" w:cs="Times New Roman"/>
          <w:b/>
          <w:bCs/>
          <w:sz w:val="24"/>
          <w:szCs w:val="24"/>
        </w:rPr>
        <w:t xml:space="preserve"> </w:t>
      </w:r>
      <w:proofErr w:type="spellStart"/>
      <w:r w:rsidR="008D602A" w:rsidRPr="0008699E">
        <w:rPr>
          <w:rFonts w:ascii="Times New Roman" w:hAnsi="Times New Roman" w:cs="Times New Roman"/>
          <w:b/>
          <w:bCs/>
          <w:sz w:val="24"/>
          <w:szCs w:val="24"/>
        </w:rPr>
        <w:t>és</w:t>
      </w:r>
      <w:proofErr w:type="spellEnd"/>
      <w:r w:rsidR="008D602A" w:rsidRPr="0008699E">
        <w:rPr>
          <w:rFonts w:ascii="Times New Roman" w:hAnsi="Times New Roman" w:cs="Times New Roman"/>
          <w:b/>
          <w:bCs/>
          <w:sz w:val="24"/>
          <w:szCs w:val="24"/>
        </w:rPr>
        <w:t xml:space="preserve"> </w:t>
      </w:r>
      <w:proofErr w:type="spellStart"/>
      <w:r w:rsidR="008D602A" w:rsidRPr="0008699E">
        <w:rPr>
          <w:rFonts w:ascii="Times New Roman" w:hAnsi="Times New Roman" w:cs="Times New Roman"/>
          <w:b/>
          <w:bCs/>
          <w:sz w:val="24"/>
          <w:szCs w:val="24"/>
        </w:rPr>
        <w:t>Szolgáltatóipari</w:t>
      </w:r>
      <w:proofErr w:type="spellEnd"/>
      <w:r w:rsidR="008D602A" w:rsidRPr="0008699E">
        <w:rPr>
          <w:rFonts w:ascii="Times New Roman" w:hAnsi="Times New Roman" w:cs="Times New Roman"/>
          <w:b/>
          <w:bCs/>
          <w:sz w:val="24"/>
          <w:szCs w:val="24"/>
        </w:rPr>
        <w:t xml:space="preserve">   </w:t>
      </w:r>
    </w:p>
    <w:p w14:paraId="1EEED022" w14:textId="6F767A92" w:rsidR="008D602A" w:rsidRPr="0008699E" w:rsidRDefault="008D602A" w:rsidP="008D602A">
      <w:pPr>
        <w:spacing w:after="0" w:line="240" w:lineRule="auto"/>
        <w:rPr>
          <w:rFonts w:ascii="Times New Roman" w:hAnsi="Times New Roman" w:cs="Times New Roman"/>
          <w:b/>
          <w:bCs/>
          <w:sz w:val="24"/>
          <w:szCs w:val="24"/>
        </w:rPr>
      </w:pPr>
      <w:r w:rsidRPr="0008699E">
        <w:rPr>
          <w:rFonts w:ascii="Times New Roman" w:hAnsi="Times New Roman" w:cs="Times New Roman"/>
          <w:b/>
          <w:bCs/>
          <w:sz w:val="24"/>
          <w:szCs w:val="24"/>
        </w:rPr>
        <w:t xml:space="preserve">                        </w:t>
      </w:r>
      <w:proofErr w:type="spellStart"/>
      <w:r w:rsidRPr="0008699E">
        <w:rPr>
          <w:rFonts w:ascii="Times New Roman" w:hAnsi="Times New Roman" w:cs="Times New Roman"/>
          <w:b/>
          <w:bCs/>
          <w:sz w:val="24"/>
          <w:szCs w:val="24"/>
        </w:rPr>
        <w:t>Szakközépiskola</w:t>
      </w:r>
      <w:proofErr w:type="spellEnd"/>
    </w:p>
    <w:p w14:paraId="626614B6" w14:textId="1BC76B42"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w:t>
      </w:r>
      <w:bookmarkStart w:id="1" w:name="_Hlk74654900"/>
      <w:r w:rsidR="00E4145D" w:rsidRPr="00800160">
        <w:rPr>
          <w:rFonts w:ascii="Times New Roman" w:hAnsi="Times New Roman" w:cs="Times New Roman"/>
          <w:sz w:val="24"/>
          <w:szCs w:val="24"/>
        </w:rPr>
        <w:t xml:space="preserve">Ul. SNP 41, </w:t>
      </w:r>
      <w:r w:rsidR="00332739" w:rsidRPr="00800160">
        <w:rPr>
          <w:rFonts w:ascii="Times New Roman" w:hAnsi="Times New Roman" w:cs="Times New Roman"/>
          <w:sz w:val="24"/>
          <w:szCs w:val="24"/>
        </w:rPr>
        <w:t>93601</w:t>
      </w:r>
      <w:r w:rsidR="00332739" w:rsidRPr="00800160">
        <w:rPr>
          <w:rFonts w:ascii="Times New Roman" w:hAnsi="Times New Roman" w:cs="Times New Roman"/>
          <w:b/>
          <w:bCs/>
          <w:sz w:val="24"/>
          <w:szCs w:val="24"/>
        </w:rPr>
        <w:t xml:space="preserve"> </w:t>
      </w:r>
      <w:r w:rsidR="00E4145D" w:rsidRPr="00800160">
        <w:rPr>
          <w:rFonts w:ascii="Times New Roman" w:hAnsi="Times New Roman" w:cs="Times New Roman"/>
          <w:sz w:val="24"/>
          <w:szCs w:val="24"/>
        </w:rPr>
        <w:t>Šahy</w:t>
      </w:r>
      <w:bookmarkEnd w:id="1"/>
    </w:p>
    <w:p w14:paraId="0135806F" w14:textId="496AE5FD"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Zastúpený: </w:t>
      </w:r>
      <w:bookmarkStart w:id="2" w:name="_Hlk74654940"/>
      <w:r w:rsidRPr="00800160">
        <w:rPr>
          <w:rFonts w:ascii="Times New Roman" w:hAnsi="Times New Roman" w:cs="Times New Roman"/>
          <w:sz w:val="24"/>
          <w:szCs w:val="24"/>
        </w:rPr>
        <w:t xml:space="preserve">Ing. </w:t>
      </w:r>
      <w:r w:rsidR="00E244DD" w:rsidRPr="00800160">
        <w:rPr>
          <w:rFonts w:ascii="Times New Roman" w:hAnsi="Times New Roman" w:cs="Times New Roman"/>
          <w:sz w:val="24"/>
          <w:szCs w:val="24"/>
        </w:rPr>
        <w:t xml:space="preserve">Štefan Bugyi, </w:t>
      </w:r>
      <w:r w:rsidRPr="00800160">
        <w:rPr>
          <w:rFonts w:ascii="Times New Roman" w:hAnsi="Times New Roman" w:cs="Times New Roman"/>
          <w:sz w:val="24"/>
          <w:szCs w:val="24"/>
        </w:rPr>
        <w:t xml:space="preserve"> </w:t>
      </w:r>
      <w:r w:rsidR="00E244DD" w:rsidRPr="00800160">
        <w:rPr>
          <w:rFonts w:ascii="Times New Roman" w:hAnsi="Times New Roman" w:cs="Times New Roman"/>
          <w:sz w:val="24"/>
          <w:szCs w:val="24"/>
        </w:rPr>
        <w:t>riaditeľ školy</w:t>
      </w:r>
      <w:bookmarkEnd w:id="2"/>
    </w:p>
    <w:p w14:paraId="7C8CCE87" w14:textId="1867DBD0"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IČO:</w:t>
      </w:r>
      <w:r w:rsidR="00E244DD" w:rsidRPr="00800160">
        <w:rPr>
          <w:rFonts w:ascii="Times New Roman" w:hAnsi="Times New Roman" w:cs="Times New Roman"/>
          <w:sz w:val="24"/>
          <w:szCs w:val="24"/>
        </w:rPr>
        <w:t xml:space="preserve"> </w:t>
      </w:r>
      <w:bookmarkStart w:id="3" w:name="_Hlk74654918"/>
      <w:r w:rsidR="00E244DD" w:rsidRPr="00800160">
        <w:rPr>
          <w:rFonts w:ascii="Times New Roman" w:hAnsi="Times New Roman" w:cs="Times New Roman"/>
          <w:sz w:val="24"/>
          <w:szCs w:val="24"/>
        </w:rPr>
        <w:t>00399388</w:t>
      </w:r>
      <w:bookmarkEnd w:id="3"/>
    </w:p>
    <w:p w14:paraId="40DC17B1" w14:textId="18C26963"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DIČ: 2021</w:t>
      </w:r>
      <w:r w:rsidR="00E244DD" w:rsidRPr="00800160">
        <w:rPr>
          <w:rFonts w:ascii="Times New Roman" w:hAnsi="Times New Roman" w:cs="Times New Roman"/>
          <w:sz w:val="24"/>
          <w:szCs w:val="24"/>
        </w:rPr>
        <w:t>020782</w:t>
      </w:r>
    </w:p>
    <w:p w14:paraId="5685B00D" w14:textId="77777777"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Bankové spojenie: </w:t>
      </w:r>
      <w:bookmarkStart w:id="4" w:name="_Hlk74655004"/>
      <w:r w:rsidRPr="00800160">
        <w:rPr>
          <w:rFonts w:ascii="Times New Roman" w:hAnsi="Times New Roman" w:cs="Times New Roman"/>
          <w:sz w:val="24"/>
          <w:szCs w:val="24"/>
        </w:rPr>
        <w:t>Štátna pokladnica</w:t>
      </w:r>
      <w:bookmarkEnd w:id="4"/>
    </w:p>
    <w:p w14:paraId="2CA2B6D6" w14:textId="77777777" w:rsidR="008D602A"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IBAN: </w:t>
      </w:r>
      <w:bookmarkStart w:id="5" w:name="_Hlk74655021"/>
      <w:r w:rsidR="00C04CB9" w:rsidRPr="00800160">
        <w:rPr>
          <w:rFonts w:ascii="Times New Roman" w:hAnsi="Times New Roman" w:cs="Times New Roman"/>
          <w:sz w:val="24"/>
          <w:szCs w:val="24"/>
        </w:rPr>
        <w:t>SK71 8180 0000 0070 0046 3971</w:t>
      </w:r>
    </w:p>
    <w:bookmarkEnd w:id="5"/>
    <w:p w14:paraId="1324D853" w14:textId="05BC8764"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Kupujúci nie je platcom DPH.</w:t>
      </w:r>
    </w:p>
    <w:p w14:paraId="078BA54C"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(ďalej len „Kupujúci")</w:t>
      </w:r>
    </w:p>
    <w:p w14:paraId="27F1F72E" w14:textId="1653BC86" w:rsidR="003E5A2D" w:rsidRDefault="003E5A2D" w:rsidP="003E5A2D">
      <w:pPr>
        <w:spacing w:after="0" w:line="240" w:lineRule="auto"/>
        <w:rPr>
          <w:rFonts w:ascii="Times New Roman" w:hAnsi="Times New Roman" w:cs="Times New Roman"/>
          <w:sz w:val="24"/>
          <w:szCs w:val="24"/>
        </w:rPr>
      </w:pPr>
    </w:p>
    <w:p w14:paraId="25742E3B" w14:textId="77777777" w:rsidR="0008699E" w:rsidRPr="00800160" w:rsidRDefault="0008699E" w:rsidP="003E5A2D">
      <w:pPr>
        <w:spacing w:after="0" w:line="240" w:lineRule="auto"/>
        <w:rPr>
          <w:rFonts w:ascii="Times New Roman" w:hAnsi="Times New Roman" w:cs="Times New Roman"/>
          <w:sz w:val="24"/>
          <w:szCs w:val="24"/>
        </w:rPr>
      </w:pPr>
    </w:p>
    <w:p w14:paraId="08A477E8"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Predávajúci:</w:t>
      </w:r>
      <w:r w:rsidRPr="00800160">
        <w:rPr>
          <w:rFonts w:ascii="Times New Roman" w:hAnsi="Times New Roman" w:cs="Times New Roman"/>
          <w:sz w:val="24"/>
          <w:szCs w:val="24"/>
        </w:rPr>
        <w:tab/>
      </w:r>
    </w:p>
    <w:p w14:paraId="2898AABE"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 xml:space="preserve">                        Zastúpený:</w:t>
      </w:r>
    </w:p>
    <w:p w14:paraId="03DAFBFE"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 xml:space="preserve">                        Adresa :            </w:t>
      </w:r>
    </w:p>
    <w:p w14:paraId="0301DEE6" w14:textId="77777777"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IČO: </w:t>
      </w:r>
    </w:p>
    <w:p w14:paraId="79D0C3B1" w14:textId="77777777"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DIČ:</w:t>
      </w:r>
    </w:p>
    <w:p w14:paraId="58F04899" w14:textId="77777777"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Bankové spojenie: </w:t>
      </w:r>
    </w:p>
    <w:p w14:paraId="151E0AB3" w14:textId="77777777"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Zapísaný v OR </w:t>
      </w:r>
    </w:p>
    <w:p w14:paraId="3C8D24D5" w14:textId="77777777" w:rsidR="003E5A2D" w:rsidRPr="00800160" w:rsidRDefault="003E5A2D" w:rsidP="003E5A2D">
      <w:pPr>
        <w:spacing w:after="0" w:line="240" w:lineRule="auto"/>
        <w:ind w:left="360"/>
        <w:rPr>
          <w:rFonts w:ascii="Times New Roman" w:hAnsi="Times New Roman" w:cs="Times New Roman"/>
          <w:sz w:val="24"/>
          <w:szCs w:val="24"/>
        </w:rPr>
      </w:pPr>
      <w:r w:rsidRPr="00800160">
        <w:rPr>
          <w:rFonts w:ascii="Times New Roman" w:hAnsi="Times New Roman" w:cs="Times New Roman"/>
          <w:sz w:val="24"/>
          <w:szCs w:val="24"/>
        </w:rPr>
        <w:t xml:space="preserve">                  Predávajúci je/nie je platcom DPH.</w:t>
      </w:r>
    </w:p>
    <w:p w14:paraId="0DCAD4E0"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(ďalej len „Predávajúci")</w:t>
      </w:r>
    </w:p>
    <w:p w14:paraId="39555284" w14:textId="77777777" w:rsidR="003E5A2D" w:rsidRPr="00800160" w:rsidRDefault="003E5A2D" w:rsidP="003E5A2D">
      <w:pPr>
        <w:spacing w:after="0" w:line="240" w:lineRule="auto"/>
        <w:rPr>
          <w:rFonts w:ascii="Times New Roman" w:hAnsi="Times New Roman" w:cs="Times New Roman"/>
          <w:sz w:val="24"/>
          <w:szCs w:val="24"/>
        </w:rPr>
      </w:pPr>
    </w:p>
    <w:p w14:paraId="194B7430" w14:textId="77777777" w:rsidR="003E5A2D" w:rsidRPr="00800160" w:rsidRDefault="003E5A2D" w:rsidP="003E5A2D">
      <w:pPr>
        <w:spacing w:after="0" w:line="240" w:lineRule="auto"/>
        <w:rPr>
          <w:rFonts w:ascii="Times New Roman" w:hAnsi="Times New Roman" w:cs="Times New Roman"/>
          <w:sz w:val="24"/>
          <w:szCs w:val="24"/>
        </w:rPr>
      </w:pPr>
    </w:p>
    <w:p w14:paraId="7EB50DEE"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II. </w:t>
      </w:r>
    </w:p>
    <w:p w14:paraId="02E46205"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Preambula</w:t>
      </w:r>
    </w:p>
    <w:p w14:paraId="0E91055A" w14:textId="77777777" w:rsidR="003E5A2D" w:rsidRPr="00800160" w:rsidRDefault="003E5A2D" w:rsidP="003E5A2D">
      <w:pPr>
        <w:spacing w:after="0" w:line="240" w:lineRule="auto"/>
        <w:jc w:val="center"/>
        <w:rPr>
          <w:rFonts w:ascii="Times New Roman" w:hAnsi="Times New Roman" w:cs="Times New Roman"/>
          <w:b/>
          <w:sz w:val="24"/>
          <w:szCs w:val="24"/>
        </w:rPr>
      </w:pPr>
    </w:p>
    <w:p w14:paraId="6C8715A0" w14:textId="77777777" w:rsidR="003E5A2D" w:rsidRPr="00800160" w:rsidRDefault="003E5A2D" w:rsidP="003E5A2D">
      <w:p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na obstaranie predmetu tejto zmluvy použil postup verejného obstarávania - § 66 zákona č. 343/2015 Z. z. o verejnom obstarávaní a o zmene a doplnení niektorých zákonov v znení neskorších predpisov. Verejný obstarávateľ rozhodol o postupe nadlimitným spôsobom bez využitia elektronického trhoviska.</w:t>
      </w:r>
    </w:p>
    <w:p w14:paraId="15559A5B" w14:textId="77777777" w:rsidR="003E5A2D" w:rsidRPr="00800160" w:rsidRDefault="003E5A2D" w:rsidP="003E5A2D">
      <w:pPr>
        <w:spacing w:after="0" w:line="240" w:lineRule="auto"/>
        <w:jc w:val="both"/>
        <w:rPr>
          <w:rFonts w:ascii="Times New Roman" w:hAnsi="Times New Roman" w:cs="Times New Roman"/>
          <w:b/>
          <w:sz w:val="24"/>
          <w:szCs w:val="24"/>
        </w:rPr>
      </w:pPr>
    </w:p>
    <w:p w14:paraId="100F5906" w14:textId="77777777" w:rsidR="003E5A2D" w:rsidRPr="00800160" w:rsidRDefault="003E5A2D" w:rsidP="003E5A2D">
      <w:pPr>
        <w:spacing w:after="0" w:line="240" w:lineRule="auto"/>
        <w:jc w:val="both"/>
        <w:rPr>
          <w:rFonts w:ascii="Times New Roman" w:hAnsi="Times New Roman" w:cs="Times New Roman"/>
          <w:b/>
          <w:sz w:val="24"/>
          <w:szCs w:val="24"/>
        </w:rPr>
      </w:pPr>
    </w:p>
    <w:p w14:paraId="37D6E4FE"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III. </w:t>
      </w:r>
    </w:p>
    <w:p w14:paraId="4A1BA563"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Predmet zmluvy a termín dodania</w:t>
      </w:r>
    </w:p>
    <w:p w14:paraId="21A49AE3" w14:textId="77777777" w:rsidR="003E5A2D" w:rsidRPr="00800160" w:rsidRDefault="003E5A2D" w:rsidP="003E5A2D">
      <w:pPr>
        <w:spacing w:after="0" w:line="240" w:lineRule="auto"/>
        <w:jc w:val="center"/>
        <w:rPr>
          <w:rFonts w:ascii="Times New Roman" w:hAnsi="Times New Roman" w:cs="Times New Roman"/>
          <w:b/>
          <w:sz w:val="24"/>
          <w:szCs w:val="24"/>
        </w:rPr>
      </w:pPr>
    </w:p>
    <w:p w14:paraId="42D6BABA" w14:textId="71A39443" w:rsidR="003E5A2D" w:rsidRPr="00800160" w:rsidRDefault="003E5A2D" w:rsidP="00FB64E7">
      <w:pPr>
        <w:pStyle w:val="Default"/>
        <w:jc w:val="both"/>
        <w:rPr>
          <w:rFonts w:ascii="Times New Roman" w:eastAsia="CIDFont+F4" w:hAnsi="Times New Roman" w:cs="Times New Roman"/>
        </w:rPr>
      </w:pPr>
      <w:r w:rsidRPr="00800160">
        <w:rPr>
          <w:rFonts w:ascii="Times New Roman" w:hAnsi="Times New Roman" w:cs="Times New Roman"/>
        </w:rPr>
        <w:t>Predmetom zmluvy je nákup prevádzkových strojov, zariadení, tech</w:t>
      </w:r>
      <w:r w:rsidR="00D344D9" w:rsidRPr="00800160">
        <w:rPr>
          <w:rFonts w:ascii="Times New Roman" w:hAnsi="Times New Roman" w:cs="Times New Roman"/>
        </w:rPr>
        <w:t>niky a náradia v rámci projektu</w:t>
      </w:r>
      <w:r w:rsidRPr="00800160">
        <w:rPr>
          <w:rFonts w:ascii="Times New Roman" w:hAnsi="Times New Roman" w:cs="Times New Roman"/>
        </w:rPr>
        <w:t xml:space="preserve">: </w:t>
      </w:r>
      <w:r w:rsidR="0081300D" w:rsidRPr="00800160">
        <w:rPr>
          <w:rFonts w:ascii="Times New Roman" w:hAnsi="Times New Roman" w:cs="Times New Roman"/>
          <w:shd w:val="clear" w:color="auto" w:fill="FFFFFF"/>
        </w:rPr>
        <w:t xml:space="preserve">ORG EMP - </w:t>
      </w:r>
      <w:proofErr w:type="spellStart"/>
      <w:r w:rsidR="0081300D" w:rsidRPr="00800160">
        <w:rPr>
          <w:rFonts w:ascii="Times New Roman" w:hAnsi="Times New Roman" w:cs="Times New Roman"/>
          <w:shd w:val="clear" w:color="auto" w:fill="FFFFFF"/>
        </w:rPr>
        <w:t>Development</w:t>
      </w:r>
      <w:proofErr w:type="spellEnd"/>
      <w:r w:rsidR="0081300D" w:rsidRPr="00800160">
        <w:rPr>
          <w:rFonts w:ascii="Times New Roman" w:hAnsi="Times New Roman" w:cs="Times New Roman"/>
          <w:shd w:val="clear" w:color="auto" w:fill="FFFFFF"/>
        </w:rPr>
        <w:t xml:space="preserve"> of </w:t>
      </w:r>
      <w:proofErr w:type="spellStart"/>
      <w:r w:rsidR="0081300D" w:rsidRPr="00800160">
        <w:rPr>
          <w:rFonts w:ascii="Times New Roman" w:hAnsi="Times New Roman" w:cs="Times New Roman"/>
          <w:shd w:val="clear" w:color="auto" w:fill="FFFFFF"/>
        </w:rPr>
        <w:t>manufacturing</w:t>
      </w:r>
      <w:proofErr w:type="spellEnd"/>
      <w:r w:rsidR="0081300D" w:rsidRPr="00800160">
        <w:rPr>
          <w:rFonts w:ascii="Times New Roman" w:hAnsi="Times New Roman" w:cs="Times New Roman"/>
          <w:shd w:val="clear" w:color="auto" w:fill="FFFFFF"/>
        </w:rPr>
        <w:t xml:space="preserve"> </w:t>
      </w:r>
      <w:proofErr w:type="spellStart"/>
      <w:r w:rsidR="0081300D" w:rsidRPr="00800160">
        <w:rPr>
          <w:rFonts w:ascii="Times New Roman" w:hAnsi="Times New Roman" w:cs="Times New Roman"/>
          <w:shd w:val="clear" w:color="auto" w:fill="FFFFFF"/>
        </w:rPr>
        <w:t>capacities</w:t>
      </w:r>
      <w:proofErr w:type="spellEnd"/>
      <w:r w:rsidR="0081300D" w:rsidRPr="00800160">
        <w:rPr>
          <w:rFonts w:ascii="Times New Roman" w:hAnsi="Times New Roman" w:cs="Times New Roman"/>
          <w:shd w:val="clear" w:color="auto" w:fill="FFFFFF"/>
        </w:rPr>
        <w:t xml:space="preserve"> in </w:t>
      </w:r>
      <w:proofErr w:type="spellStart"/>
      <w:r w:rsidR="0081300D" w:rsidRPr="00800160">
        <w:rPr>
          <w:rFonts w:ascii="Times New Roman" w:hAnsi="Times New Roman" w:cs="Times New Roman"/>
          <w:shd w:val="clear" w:color="auto" w:fill="FFFFFF"/>
        </w:rPr>
        <w:t>Nagyoroszi</w:t>
      </w:r>
      <w:proofErr w:type="spellEnd"/>
      <w:r w:rsidR="0081300D" w:rsidRPr="00800160">
        <w:rPr>
          <w:rFonts w:ascii="Times New Roman" w:hAnsi="Times New Roman" w:cs="Times New Roman"/>
          <w:shd w:val="clear" w:color="auto" w:fill="FFFFFF"/>
        </w:rPr>
        <w:t xml:space="preserve"> a kód projektu: SKHU/1802/3.1/026</w:t>
      </w:r>
      <w:r w:rsidR="00D344D9" w:rsidRPr="00800160">
        <w:rPr>
          <w:rFonts w:ascii="Times New Roman" w:hAnsi="Times New Roman" w:cs="Times New Roman"/>
          <w:shd w:val="clear" w:color="auto" w:fill="FFFFFF"/>
        </w:rPr>
        <w:t>,</w:t>
      </w:r>
      <w:r w:rsidR="0081300D" w:rsidRPr="00800160">
        <w:rPr>
          <w:rFonts w:ascii="Times New Roman" w:hAnsi="Times New Roman" w:cs="Times New Roman"/>
          <w:shd w:val="clear" w:color="auto" w:fill="FFFFFF"/>
        </w:rPr>
        <w:t xml:space="preserve"> </w:t>
      </w:r>
      <w:r w:rsidR="0081300D" w:rsidRPr="00800160">
        <w:rPr>
          <w:rFonts w:ascii="Times New Roman" w:hAnsi="Times New Roman" w:cs="Times New Roman"/>
        </w:rPr>
        <w:t xml:space="preserve">ktorý je schválený na financovanie na základe </w:t>
      </w:r>
      <w:r w:rsidRPr="00800160">
        <w:rPr>
          <w:rFonts w:ascii="Times New Roman" w:hAnsi="Times New Roman" w:cs="Times New Roman"/>
        </w:rPr>
        <w:t xml:space="preserve">výzvy </w:t>
      </w:r>
      <w:r w:rsidR="00FB64E7" w:rsidRPr="00800160">
        <w:rPr>
          <w:rFonts w:ascii="Times New Roman" w:eastAsia="CIDFont+F4" w:hAnsi="Times New Roman" w:cs="Times New Roman"/>
        </w:rPr>
        <w:t>Programu spolupráce INTEREG V-A Slovenská republika – Maďarsko S</w:t>
      </w:r>
      <w:r w:rsidR="00FB64E7" w:rsidRPr="00800160">
        <w:rPr>
          <w:rFonts w:ascii="Times New Roman" w:hAnsi="Times New Roman" w:cs="Times New Roman"/>
          <w:bCs/>
        </w:rPr>
        <w:t>KHU/1802</w:t>
      </w:r>
      <w:r w:rsidR="00FB64E7" w:rsidRPr="00800160">
        <w:rPr>
          <w:rFonts w:ascii="Times New Roman" w:eastAsia="CIDFont+F4" w:hAnsi="Times New Roman" w:cs="Times New Roman"/>
        </w:rPr>
        <w:t>,</w:t>
      </w:r>
      <w:r w:rsidRPr="00800160">
        <w:rPr>
          <w:rFonts w:ascii="Times New Roman" w:hAnsi="Times New Roman" w:cs="Times New Roman"/>
        </w:rPr>
        <w:t xml:space="preserve"> ich zoznam a podrobná špecifikácia </w:t>
      </w:r>
      <w:r w:rsidRPr="00800160">
        <w:rPr>
          <w:rFonts w:ascii="Times New Roman" w:hAnsi="Times New Roman" w:cs="Times New Roman"/>
        </w:rPr>
        <w:lastRenderedPageBreak/>
        <w:t>je uvedená v prílohe č. 1 - Špecifikácia predmetu zákazky, ktorá je neoddeliteľnou súčasťou tejto zmluvy</w:t>
      </w:r>
      <w:r w:rsidR="00A31852">
        <w:rPr>
          <w:rFonts w:ascii="Times New Roman" w:hAnsi="Times New Roman" w:cs="Times New Roman"/>
        </w:rPr>
        <w:t>.</w:t>
      </w:r>
      <w:r w:rsidRPr="00800160">
        <w:rPr>
          <w:rFonts w:ascii="Times New Roman" w:hAnsi="Times New Roman" w:cs="Times New Roman"/>
        </w:rPr>
        <w:t xml:space="preserve"> </w:t>
      </w:r>
    </w:p>
    <w:p w14:paraId="42C63741" w14:textId="77777777" w:rsidR="003E5A2D" w:rsidRPr="00800160" w:rsidRDefault="003E5A2D" w:rsidP="003E5A2D">
      <w:pPr>
        <w:spacing w:after="0" w:line="240" w:lineRule="auto"/>
        <w:jc w:val="both"/>
        <w:rPr>
          <w:rFonts w:ascii="Times New Roman" w:hAnsi="Times New Roman" w:cs="Times New Roman"/>
          <w:sz w:val="24"/>
          <w:szCs w:val="24"/>
        </w:rPr>
      </w:pPr>
    </w:p>
    <w:p w14:paraId="49428F9B" w14:textId="5CB4D665" w:rsidR="003E5A2D" w:rsidRPr="00800160" w:rsidRDefault="00FB64E7" w:rsidP="003E5A2D">
      <w:pPr>
        <w:pStyle w:val="Odsekzoznamu"/>
        <w:numPr>
          <w:ilvl w:val="0"/>
          <w:numId w:val="1"/>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Predávajúci sa zaväzuje dodať </w:t>
      </w:r>
      <w:r w:rsidR="003E5A2D" w:rsidRPr="00800160">
        <w:rPr>
          <w:rFonts w:ascii="Times New Roman" w:hAnsi="Times New Roman" w:cs="Times New Roman"/>
          <w:sz w:val="24"/>
          <w:szCs w:val="24"/>
        </w:rPr>
        <w:t>predm</w:t>
      </w:r>
      <w:r w:rsidRPr="00800160">
        <w:rPr>
          <w:rFonts w:ascii="Times New Roman" w:hAnsi="Times New Roman" w:cs="Times New Roman"/>
          <w:sz w:val="24"/>
          <w:szCs w:val="24"/>
        </w:rPr>
        <w:t xml:space="preserve">et zmluvy v rozsahu </w:t>
      </w:r>
      <w:r w:rsidR="003E5A2D" w:rsidRPr="00800160">
        <w:rPr>
          <w:rFonts w:ascii="Times New Roman" w:hAnsi="Times New Roman" w:cs="Times New Roman"/>
          <w:sz w:val="24"/>
          <w:szCs w:val="24"/>
        </w:rPr>
        <w:t>p</w:t>
      </w:r>
      <w:r w:rsidRPr="00800160">
        <w:rPr>
          <w:rFonts w:ascii="Times New Roman" w:hAnsi="Times New Roman" w:cs="Times New Roman"/>
          <w:sz w:val="24"/>
          <w:szCs w:val="24"/>
        </w:rPr>
        <w:t xml:space="preserve">odľa prílohy  č. 1 tejto </w:t>
      </w:r>
      <w:r w:rsidR="003E5A2D" w:rsidRPr="00800160">
        <w:rPr>
          <w:rFonts w:ascii="Times New Roman" w:hAnsi="Times New Roman" w:cs="Times New Roman"/>
          <w:sz w:val="24"/>
          <w:szCs w:val="24"/>
        </w:rPr>
        <w:t xml:space="preserve">zmluvy v predpísanom  </w:t>
      </w:r>
      <w:r w:rsidRPr="00800160">
        <w:rPr>
          <w:rFonts w:ascii="Times New Roman" w:hAnsi="Times New Roman" w:cs="Times New Roman"/>
          <w:sz w:val="24"/>
          <w:szCs w:val="24"/>
        </w:rPr>
        <w:t xml:space="preserve">množstve a  podľa  požadovanej </w:t>
      </w:r>
      <w:r w:rsidR="003E5A2D" w:rsidRPr="00800160">
        <w:rPr>
          <w:rFonts w:ascii="Times New Roman" w:hAnsi="Times New Roman" w:cs="Times New Roman"/>
          <w:sz w:val="24"/>
          <w:szCs w:val="24"/>
        </w:rPr>
        <w:t>špecifikácie a v štandardnej  kvalite zodpovedajúcej všetkým technickým normám SR.</w:t>
      </w:r>
    </w:p>
    <w:p w14:paraId="198C02BB" w14:textId="77777777" w:rsidR="003E5A2D" w:rsidRPr="00800160" w:rsidRDefault="003E5A2D" w:rsidP="003E5A2D">
      <w:pPr>
        <w:spacing w:after="0" w:line="240" w:lineRule="auto"/>
        <w:jc w:val="both"/>
        <w:rPr>
          <w:rFonts w:ascii="Times New Roman" w:hAnsi="Times New Roman" w:cs="Times New Roman"/>
          <w:sz w:val="24"/>
          <w:szCs w:val="24"/>
        </w:rPr>
      </w:pPr>
    </w:p>
    <w:p w14:paraId="2B51761C" w14:textId="5F8A4340" w:rsidR="003E5A2D" w:rsidRPr="00800160" w:rsidRDefault="003E5A2D" w:rsidP="003E5A2D">
      <w:pPr>
        <w:pStyle w:val="Odsekzoznamu"/>
        <w:numPr>
          <w:ilvl w:val="0"/>
          <w:numId w:val="1"/>
        </w:numPr>
        <w:spacing w:after="0" w:line="240" w:lineRule="auto"/>
        <w:jc w:val="both"/>
        <w:rPr>
          <w:rFonts w:ascii="Times New Roman" w:hAnsi="Times New Roman" w:cs="Times New Roman"/>
          <w:b/>
          <w:sz w:val="24"/>
          <w:szCs w:val="24"/>
        </w:rPr>
      </w:pPr>
      <w:r w:rsidRPr="00800160">
        <w:rPr>
          <w:rFonts w:ascii="Times New Roman" w:hAnsi="Times New Roman" w:cs="Times New Roman"/>
          <w:sz w:val="24"/>
          <w:szCs w:val="24"/>
        </w:rPr>
        <w:t xml:space="preserve">Termín dodania predmetu zmluvy je </w:t>
      </w:r>
      <w:r w:rsidRPr="00800160">
        <w:rPr>
          <w:rFonts w:ascii="Times New Roman" w:hAnsi="Times New Roman" w:cs="Times New Roman"/>
          <w:b/>
          <w:sz w:val="24"/>
          <w:szCs w:val="24"/>
        </w:rPr>
        <w:t xml:space="preserve">do </w:t>
      </w:r>
      <w:r w:rsidR="00FC39B7" w:rsidRPr="00800160">
        <w:rPr>
          <w:rFonts w:ascii="Times New Roman" w:hAnsi="Times New Roman" w:cs="Times New Roman"/>
          <w:b/>
          <w:sz w:val="24"/>
          <w:szCs w:val="24"/>
        </w:rPr>
        <w:t>2</w:t>
      </w:r>
      <w:r w:rsidRPr="00800160">
        <w:rPr>
          <w:rFonts w:ascii="Times New Roman" w:hAnsi="Times New Roman" w:cs="Times New Roman"/>
          <w:b/>
          <w:sz w:val="24"/>
          <w:szCs w:val="24"/>
        </w:rPr>
        <w:t xml:space="preserve"> mesiacov odo dňa, kedy kupujúci písomne vyzve predávajúceho na dodanie predmetu zmluvy.</w:t>
      </w:r>
    </w:p>
    <w:p w14:paraId="6F2CD028" w14:textId="77777777" w:rsidR="003E5A2D" w:rsidRPr="00800160" w:rsidRDefault="003E5A2D" w:rsidP="003E5A2D">
      <w:pPr>
        <w:spacing w:after="0" w:line="240" w:lineRule="auto"/>
        <w:jc w:val="both"/>
        <w:rPr>
          <w:rFonts w:ascii="Times New Roman" w:hAnsi="Times New Roman" w:cs="Times New Roman"/>
          <w:sz w:val="24"/>
          <w:szCs w:val="24"/>
        </w:rPr>
      </w:pPr>
    </w:p>
    <w:p w14:paraId="5334CC06" w14:textId="751E6732" w:rsidR="003E5A2D" w:rsidRPr="0008699E" w:rsidRDefault="003E5A2D" w:rsidP="00FB64E7">
      <w:pPr>
        <w:pStyle w:val="Odsekzoznamu"/>
        <w:numPr>
          <w:ilvl w:val="0"/>
          <w:numId w:val="1"/>
        </w:numPr>
        <w:spacing w:after="0" w:line="240" w:lineRule="auto"/>
        <w:jc w:val="both"/>
        <w:rPr>
          <w:rFonts w:ascii="Times New Roman" w:hAnsi="Times New Roman" w:cs="Times New Roman"/>
          <w:b/>
          <w:sz w:val="24"/>
          <w:szCs w:val="24"/>
        </w:rPr>
      </w:pPr>
      <w:r w:rsidRPr="00800160">
        <w:rPr>
          <w:rFonts w:ascii="Times New Roman" w:hAnsi="Times New Roman" w:cs="Times New Roman"/>
          <w:sz w:val="24"/>
          <w:szCs w:val="24"/>
        </w:rPr>
        <w:t xml:space="preserve">Predávajúci sa zaväzuje predmet zmluvy dopraviť do miesta dodania: </w:t>
      </w:r>
      <w:r w:rsidR="00E07826" w:rsidRPr="00800160">
        <w:rPr>
          <w:rFonts w:ascii="Times New Roman" w:eastAsia="CIDFont+F4" w:hAnsi="Times New Roman" w:cs="Times New Roman"/>
          <w:b/>
          <w:sz w:val="24"/>
          <w:szCs w:val="24"/>
        </w:rPr>
        <w:t xml:space="preserve">Stredná odborná škola techniky a služieb - </w:t>
      </w:r>
      <w:proofErr w:type="spellStart"/>
      <w:r w:rsidR="00E07826" w:rsidRPr="00800160">
        <w:rPr>
          <w:rFonts w:ascii="Times New Roman" w:eastAsia="CIDFont+F4" w:hAnsi="Times New Roman" w:cs="Times New Roman"/>
          <w:b/>
          <w:sz w:val="24"/>
          <w:szCs w:val="24"/>
        </w:rPr>
        <w:t>Műszaki</w:t>
      </w:r>
      <w:proofErr w:type="spellEnd"/>
      <w:r w:rsidR="00E07826" w:rsidRPr="00800160">
        <w:rPr>
          <w:rFonts w:ascii="Times New Roman" w:eastAsia="CIDFont+F4" w:hAnsi="Times New Roman" w:cs="Times New Roman"/>
          <w:b/>
          <w:sz w:val="24"/>
          <w:szCs w:val="24"/>
        </w:rPr>
        <w:t xml:space="preserve"> </w:t>
      </w:r>
      <w:proofErr w:type="spellStart"/>
      <w:r w:rsidR="00E07826" w:rsidRPr="00800160">
        <w:rPr>
          <w:rFonts w:ascii="Times New Roman" w:eastAsia="CIDFont+F4" w:hAnsi="Times New Roman" w:cs="Times New Roman"/>
          <w:b/>
          <w:sz w:val="24"/>
          <w:szCs w:val="24"/>
        </w:rPr>
        <w:t>és</w:t>
      </w:r>
      <w:proofErr w:type="spellEnd"/>
      <w:r w:rsidR="00E07826" w:rsidRPr="00800160">
        <w:rPr>
          <w:rFonts w:ascii="Times New Roman" w:eastAsia="CIDFont+F4" w:hAnsi="Times New Roman" w:cs="Times New Roman"/>
          <w:b/>
          <w:sz w:val="24"/>
          <w:szCs w:val="24"/>
        </w:rPr>
        <w:t xml:space="preserve"> </w:t>
      </w:r>
      <w:proofErr w:type="spellStart"/>
      <w:r w:rsidR="000F1F7A" w:rsidRPr="00800160">
        <w:rPr>
          <w:rFonts w:ascii="Times New Roman" w:eastAsia="CIDFont+F4" w:hAnsi="Times New Roman" w:cs="Times New Roman"/>
          <w:b/>
          <w:sz w:val="24"/>
          <w:szCs w:val="24"/>
        </w:rPr>
        <w:t>S</w:t>
      </w:r>
      <w:r w:rsidR="00E07826" w:rsidRPr="00800160">
        <w:rPr>
          <w:rFonts w:ascii="Times New Roman" w:eastAsia="CIDFont+F4" w:hAnsi="Times New Roman" w:cs="Times New Roman"/>
          <w:b/>
          <w:sz w:val="24"/>
          <w:szCs w:val="24"/>
        </w:rPr>
        <w:t>zolgáltatóipari</w:t>
      </w:r>
      <w:proofErr w:type="spellEnd"/>
      <w:r w:rsidR="00E07826" w:rsidRPr="00800160">
        <w:rPr>
          <w:rFonts w:ascii="Times New Roman" w:eastAsia="CIDFont+F4" w:hAnsi="Times New Roman" w:cs="Times New Roman"/>
          <w:b/>
          <w:sz w:val="24"/>
          <w:szCs w:val="24"/>
        </w:rPr>
        <w:t xml:space="preserve"> </w:t>
      </w:r>
      <w:proofErr w:type="spellStart"/>
      <w:r w:rsidR="00E07826" w:rsidRPr="00800160">
        <w:rPr>
          <w:rFonts w:ascii="Times New Roman" w:eastAsia="CIDFont+F4" w:hAnsi="Times New Roman" w:cs="Times New Roman"/>
          <w:b/>
          <w:sz w:val="24"/>
          <w:szCs w:val="24"/>
        </w:rPr>
        <w:t>Szakközépiskola</w:t>
      </w:r>
      <w:proofErr w:type="spellEnd"/>
      <w:r w:rsidR="00E07826" w:rsidRPr="00800160">
        <w:rPr>
          <w:rFonts w:ascii="Times New Roman" w:eastAsia="CIDFont+F4" w:hAnsi="Times New Roman" w:cs="Times New Roman"/>
          <w:b/>
          <w:sz w:val="24"/>
          <w:szCs w:val="24"/>
        </w:rPr>
        <w:t>, Ul. SNP</w:t>
      </w:r>
      <w:r w:rsidR="00FB64E7" w:rsidRPr="00800160">
        <w:rPr>
          <w:rFonts w:ascii="Times New Roman" w:eastAsia="CIDFont+F4" w:hAnsi="Times New Roman" w:cs="Times New Roman"/>
          <w:b/>
          <w:sz w:val="24"/>
          <w:szCs w:val="24"/>
        </w:rPr>
        <w:t xml:space="preserve"> </w:t>
      </w:r>
      <w:r w:rsidR="00E07826" w:rsidRPr="00800160">
        <w:rPr>
          <w:rFonts w:ascii="Times New Roman" w:eastAsia="CIDFont+F4" w:hAnsi="Times New Roman" w:cs="Times New Roman"/>
          <w:b/>
          <w:sz w:val="24"/>
          <w:szCs w:val="24"/>
        </w:rPr>
        <w:t>41, Šahy SNP 41, 936 01 Šahy, Slovenská republika.</w:t>
      </w:r>
    </w:p>
    <w:p w14:paraId="2A69DA3C" w14:textId="77777777" w:rsidR="0008699E" w:rsidRPr="00800160" w:rsidRDefault="0008699E" w:rsidP="0008699E">
      <w:pPr>
        <w:pStyle w:val="Odsekzoznamu"/>
        <w:spacing w:after="0" w:line="240" w:lineRule="auto"/>
        <w:jc w:val="both"/>
        <w:rPr>
          <w:rFonts w:ascii="Times New Roman" w:hAnsi="Times New Roman" w:cs="Times New Roman"/>
          <w:b/>
          <w:sz w:val="24"/>
          <w:szCs w:val="24"/>
        </w:rPr>
      </w:pPr>
    </w:p>
    <w:p w14:paraId="2B83EF94" w14:textId="39E5E705" w:rsidR="003E5A2D" w:rsidRDefault="003E5A2D" w:rsidP="003E5A2D">
      <w:pPr>
        <w:spacing w:after="0" w:line="240" w:lineRule="auto"/>
        <w:jc w:val="center"/>
        <w:rPr>
          <w:rFonts w:ascii="Times New Roman" w:hAnsi="Times New Roman" w:cs="Times New Roman"/>
          <w:b/>
          <w:sz w:val="24"/>
          <w:szCs w:val="24"/>
        </w:rPr>
      </w:pPr>
    </w:p>
    <w:p w14:paraId="43DC7FA3" w14:textId="77777777" w:rsidR="0008699E" w:rsidRPr="00800160" w:rsidRDefault="0008699E" w:rsidP="003E5A2D">
      <w:pPr>
        <w:spacing w:after="0" w:line="240" w:lineRule="auto"/>
        <w:jc w:val="center"/>
        <w:rPr>
          <w:rFonts w:ascii="Times New Roman" w:hAnsi="Times New Roman" w:cs="Times New Roman"/>
          <w:b/>
          <w:sz w:val="24"/>
          <w:szCs w:val="24"/>
        </w:rPr>
      </w:pPr>
    </w:p>
    <w:p w14:paraId="7F8ABBBB"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IV. </w:t>
      </w:r>
    </w:p>
    <w:p w14:paraId="0850F344"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Dodacie podmienky</w:t>
      </w:r>
    </w:p>
    <w:p w14:paraId="249134C6" w14:textId="77777777" w:rsidR="003E5A2D" w:rsidRPr="00800160" w:rsidRDefault="003E5A2D" w:rsidP="003E5A2D">
      <w:pPr>
        <w:spacing w:after="0" w:line="240" w:lineRule="auto"/>
        <w:jc w:val="center"/>
        <w:rPr>
          <w:rFonts w:ascii="Times New Roman" w:hAnsi="Times New Roman" w:cs="Times New Roman"/>
          <w:b/>
          <w:sz w:val="24"/>
          <w:szCs w:val="24"/>
        </w:rPr>
      </w:pPr>
    </w:p>
    <w:p w14:paraId="71A244D4"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sa zaväzuje tento predmet zmluvy prevziať a zaplatiť zaň dohodnutú cenu podľa článku IV.</w:t>
      </w:r>
      <w:r w:rsidR="00BE42A1" w:rsidRPr="00800160">
        <w:rPr>
          <w:rFonts w:ascii="Times New Roman" w:hAnsi="Times New Roman" w:cs="Times New Roman"/>
          <w:sz w:val="24"/>
          <w:szCs w:val="24"/>
        </w:rPr>
        <w:t xml:space="preserve"> </w:t>
      </w:r>
    </w:p>
    <w:p w14:paraId="79375BFE" w14:textId="77777777" w:rsidR="003E5A2D" w:rsidRPr="00800160" w:rsidRDefault="003E5A2D" w:rsidP="003E5A2D">
      <w:pPr>
        <w:spacing w:after="0" w:line="240" w:lineRule="auto"/>
        <w:jc w:val="both"/>
        <w:rPr>
          <w:rFonts w:ascii="Times New Roman" w:hAnsi="Times New Roman" w:cs="Times New Roman"/>
          <w:sz w:val="24"/>
          <w:szCs w:val="24"/>
        </w:rPr>
      </w:pPr>
    </w:p>
    <w:p w14:paraId="5BD11D87"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sa zaväzuje spolupôsobiť s predávajúcim.</w:t>
      </w:r>
    </w:p>
    <w:p w14:paraId="0066A06F" w14:textId="77777777" w:rsidR="003E5A2D" w:rsidRPr="00800160" w:rsidRDefault="003E5A2D" w:rsidP="003E5A2D">
      <w:pPr>
        <w:spacing w:after="0" w:line="240" w:lineRule="auto"/>
        <w:jc w:val="both"/>
        <w:rPr>
          <w:rFonts w:ascii="Times New Roman" w:hAnsi="Times New Roman" w:cs="Times New Roman"/>
          <w:sz w:val="24"/>
          <w:szCs w:val="24"/>
        </w:rPr>
      </w:pPr>
    </w:p>
    <w:p w14:paraId="7C25745F"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Spolu s predmetom zmluvy </w:t>
      </w:r>
      <w:r w:rsidR="00BE42A1" w:rsidRPr="00800160">
        <w:rPr>
          <w:rFonts w:ascii="Times New Roman" w:hAnsi="Times New Roman" w:cs="Times New Roman"/>
          <w:sz w:val="24"/>
          <w:szCs w:val="24"/>
        </w:rPr>
        <w:t>resp. s</w:t>
      </w:r>
      <w:r w:rsidR="00C453A2" w:rsidRPr="00800160">
        <w:rPr>
          <w:rFonts w:ascii="Times New Roman" w:hAnsi="Times New Roman" w:cs="Times New Roman"/>
          <w:sz w:val="24"/>
          <w:szCs w:val="24"/>
        </w:rPr>
        <w:t>polu s</w:t>
      </w:r>
      <w:r w:rsidR="00BE42A1" w:rsidRPr="00800160">
        <w:rPr>
          <w:rFonts w:ascii="Times New Roman" w:hAnsi="Times New Roman" w:cs="Times New Roman"/>
          <w:sz w:val="24"/>
          <w:szCs w:val="24"/>
        </w:rPr>
        <w:t xml:space="preserve"> časťou predmetu zmluvy pri </w:t>
      </w:r>
      <w:r w:rsidR="00C453A2" w:rsidRPr="00800160">
        <w:rPr>
          <w:rFonts w:ascii="Times New Roman" w:hAnsi="Times New Roman" w:cs="Times New Roman"/>
          <w:sz w:val="24"/>
          <w:szCs w:val="24"/>
        </w:rPr>
        <w:t>čiastkovom dodaní</w:t>
      </w:r>
      <w:r w:rsidR="00BE42A1" w:rsidRPr="00800160">
        <w:rPr>
          <w:rFonts w:ascii="Times New Roman" w:hAnsi="Times New Roman" w:cs="Times New Roman"/>
          <w:sz w:val="24"/>
          <w:szCs w:val="24"/>
        </w:rPr>
        <w:t xml:space="preserve"> </w:t>
      </w:r>
      <w:r w:rsidRPr="00800160">
        <w:rPr>
          <w:rFonts w:ascii="Times New Roman" w:hAnsi="Times New Roman" w:cs="Times New Roman"/>
          <w:sz w:val="24"/>
          <w:szCs w:val="24"/>
        </w:rPr>
        <w:t>budú kupujúcemu odovzdané nasledovné doklady :</w:t>
      </w:r>
    </w:p>
    <w:p w14:paraId="43EE6D9A" w14:textId="1C42BB95"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w:t>
      </w:r>
      <w:r w:rsidR="00D344D9" w:rsidRPr="00800160">
        <w:rPr>
          <w:rFonts w:ascii="Times New Roman" w:hAnsi="Times New Roman" w:cs="Times New Roman"/>
          <w:sz w:val="24"/>
          <w:szCs w:val="24"/>
        </w:rPr>
        <w:t xml:space="preserve"> </w:t>
      </w:r>
      <w:r w:rsidRPr="00800160">
        <w:rPr>
          <w:rFonts w:ascii="Times New Roman" w:hAnsi="Times New Roman" w:cs="Times New Roman"/>
          <w:sz w:val="24"/>
          <w:szCs w:val="24"/>
        </w:rPr>
        <w:t>daňový doklad</w:t>
      </w:r>
    </w:p>
    <w:p w14:paraId="2CEF965F" w14:textId="4723158D"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w:t>
      </w:r>
      <w:r w:rsidR="00D344D9" w:rsidRPr="00800160">
        <w:rPr>
          <w:rFonts w:ascii="Times New Roman" w:hAnsi="Times New Roman" w:cs="Times New Roman"/>
          <w:sz w:val="24"/>
          <w:szCs w:val="24"/>
        </w:rPr>
        <w:t xml:space="preserve"> </w:t>
      </w:r>
      <w:r w:rsidRPr="00800160">
        <w:rPr>
          <w:rFonts w:ascii="Times New Roman" w:hAnsi="Times New Roman" w:cs="Times New Roman"/>
          <w:sz w:val="24"/>
          <w:szCs w:val="24"/>
        </w:rPr>
        <w:t>záručný list, servisná knižka, príp. ostatné potrebné doklady a manuály</w:t>
      </w:r>
    </w:p>
    <w:p w14:paraId="7E6883CA" w14:textId="27FE9492"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w:t>
      </w:r>
      <w:r w:rsidR="00D344D9" w:rsidRPr="00800160">
        <w:rPr>
          <w:rFonts w:ascii="Times New Roman" w:hAnsi="Times New Roman" w:cs="Times New Roman"/>
          <w:sz w:val="24"/>
          <w:szCs w:val="24"/>
        </w:rPr>
        <w:t xml:space="preserve"> </w:t>
      </w:r>
      <w:r w:rsidRPr="00800160">
        <w:rPr>
          <w:rFonts w:ascii="Times New Roman" w:hAnsi="Times New Roman" w:cs="Times New Roman"/>
          <w:sz w:val="24"/>
          <w:szCs w:val="24"/>
        </w:rPr>
        <w:t>dodac</w:t>
      </w:r>
      <w:r w:rsidR="00BE42A1" w:rsidRPr="00800160">
        <w:rPr>
          <w:rFonts w:ascii="Times New Roman" w:hAnsi="Times New Roman" w:cs="Times New Roman"/>
          <w:sz w:val="24"/>
          <w:szCs w:val="24"/>
        </w:rPr>
        <w:t>í list alebo preberací protokol</w:t>
      </w:r>
    </w:p>
    <w:p w14:paraId="0A94CEF4" w14:textId="77777777" w:rsidR="003E5A2D" w:rsidRPr="00800160" w:rsidRDefault="003E5A2D" w:rsidP="003E5A2D">
      <w:pPr>
        <w:spacing w:after="0" w:line="240" w:lineRule="auto"/>
        <w:jc w:val="both"/>
        <w:rPr>
          <w:rFonts w:ascii="Times New Roman" w:hAnsi="Times New Roman" w:cs="Times New Roman"/>
          <w:sz w:val="24"/>
          <w:szCs w:val="24"/>
        </w:rPr>
      </w:pPr>
    </w:p>
    <w:p w14:paraId="09D40FC8"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Pri prevzatí predmetu zmluvy </w:t>
      </w:r>
      <w:r w:rsidR="00BE42A1" w:rsidRPr="00800160">
        <w:rPr>
          <w:rFonts w:ascii="Times New Roman" w:hAnsi="Times New Roman" w:cs="Times New Roman"/>
          <w:sz w:val="24"/>
          <w:szCs w:val="24"/>
        </w:rPr>
        <w:t xml:space="preserve">resp. časti predmetu zmluvy </w:t>
      </w:r>
      <w:r w:rsidRPr="00800160">
        <w:rPr>
          <w:rFonts w:ascii="Times New Roman" w:hAnsi="Times New Roman" w:cs="Times New Roman"/>
          <w:sz w:val="24"/>
          <w:szCs w:val="24"/>
        </w:rPr>
        <w:t>podpíšu zmluvné strany prostredníctvom svojich poverených zástupcov dodacie listy alebo preberacie protokoly, ktoré budú prílohou daňového dokladu.</w:t>
      </w:r>
    </w:p>
    <w:p w14:paraId="276E146B" w14:textId="77777777" w:rsidR="003E5A2D" w:rsidRPr="00800160" w:rsidRDefault="003E5A2D" w:rsidP="003E5A2D">
      <w:pPr>
        <w:spacing w:after="0" w:line="240" w:lineRule="auto"/>
        <w:jc w:val="both"/>
        <w:rPr>
          <w:rFonts w:ascii="Times New Roman" w:hAnsi="Times New Roman" w:cs="Times New Roman"/>
          <w:sz w:val="24"/>
          <w:szCs w:val="24"/>
        </w:rPr>
      </w:pPr>
    </w:p>
    <w:p w14:paraId="45121F84" w14:textId="075A9961"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Odovzdanie </w:t>
      </w:r>
      <w:r w:rsidR="00BE42A1" w:rsidRPr="00800160">
        <w:rPr>
          <w:rFonts w:ascii="Times New Roman" w:hAnsi="Times New Roman" w:cs="Times New Roman"/>
          <w:sz w:val="24"/>
          <w:szCs w:val="24"/>
        </w:rPr>
        <w:t xml:space="preserve">predmetu zmluvy resp. časti predmetu zmluvy </w:t>
      </w:r>
      <w:r w:rsidRPr="00800160">
        <w:rPr>
          <w:rFonts w:ascii="Times New Roman" w:hAnsi="Times New Roman" w:cs="Times New Roman"/>
          <w:sz w:val="24"/>
          <w:szCs w:val="24"/>
        </w:rPr>
        <w:t>bude vykonané povereným zástupcom predávajúceho — servisným technikom a prevzatie zástupcom kupujúceho-konečného prijímateľa resp. riaditeľom organizácie, v mieste dodania v termíne na základe dohody, najneskôr v termíne do</w:t>
      </w:r>
      <w:r w:rsidR="000F1F7A" w:rsidRPr="00800160">
        <w:rPr>
          <w:rFonts w:ascii="Times New Roman" w:hAnsi="Times New Roman" w:cs="Times New Roman"/>
          <w:sz w:val="24"/>
          <w:szCs w:val="24"/>
        </w:rPr>
        <w:t>dania uvedeného v čl. III ods. 2</w:t>
      </w:r>
      <w:r w:rsidRPr="00800160">
        <w:rPr>
          <w:rFonts w:ascii="Times New Roman" w:hAnsi="Times New Roman" w:cs="Times New Roman"/>
          <w:sz w:val="24"/>
          <w:szCs w:val="24"/>
        </w:rPr>
        <w:t xml:space="preserve"> tejto Zmluvy. Predávajúci je povinný vyrozumieť kupujúceho (faxom, alebo mailom) o pripravenosti predmetu zmluvy </w:t>
      </w:r>
      <w:r w:rsidR="00BE42A1" w:rsidRPr="00800160">
        <w:rPr>
          <w:rFonts w:ascii="Times New Roman" w:hAnsi="Times New Roman" w:cs="Times New Roman"/>
          <w:sz w:val="24"/>
          <w:szCs w:val="24"/>
        </w:rPr>
        <w:t xml:space="preserve">resp. časti predmetu zmluvy </w:t>
      </w:r>
      <w:r w:rsidRPr="00800160">
        <w:rPr>
          <w:rFonts w:ascii="Times New Roman" w:hAnsi="Times New Roman" w:cs="Times New Roman"/>
          <w:sz w:val="24"/>
          <w:szCs w:val="24"/>
        </w:rPr>
        <w:t>k odovzdaniu - prevzatiu minimálne 2 pracovné dni vopred.</w:t>
      </w:r>
    </w:p>
    <w:p w14:paraId="634FF234" w14:textId="77777777" w:rsidR="003E5A2D" w:rsidRPr="00800160" w:rsidRDefault="003E5A2D" w:rsidP="003E5A2D">
      <w:pPr>
        <w:spacing w:after="0" w:line="240" w:lineRule="auto"/>
        <w:ind w:firstLine="60"/>
        <w:jc w:val="both"/>
        <w:rPr>
          <w:rFonts w:ascii="Times New Roman" w:hAnsi="Times New Roman" w:cs="Times New Roman"/>
          <w:sz w:val="24"/>
          <w:szCs w:val="24"/>
        </w:rPr>
      </w:pPr>
    </w:p>
    <w:p w14:paraId="0D0B9A46" w14:textId="77777777" w:rsidR="00BE42A1" w:rsidRPr="00800160" w:rsidRDefault="003E5A2D" w:rsidP="00BE42A1">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Predmet zmluvy uvedený v čl. III. tejto zmluvy je splnený jeho prevzatím a podpísaním dodacieho listu alebo preberacieho protokolu zástupcom kupujúceho. </w:t>
      </w:r>
      <w:r w:rsidR="00BE42A1" w:rsidRPr="00800160">
        <w:rPr>
          <w:rFonts w:ascii="Times New Roman" w:hAnsi="Times New Roman" w:cs="Times New Roman"/>
          <w:sz w:val="24"/>
          <w:szCs w:val="24"/>
        </w:rPr>
        <w:t xml:space="preserve">V prípade čiastkového dodania predmetu zmluvy sa predmet zmluvy považuje za splnený prevzatím poslednej časti predmetu zmluvy a podpísaním dodacieho listu alebo preberacieho protokolu zástupcom kupujúceho. </w:t>
      </w:r>
    </w:p>
    <w:p w14:paraId="667E16F4" w14:textId="77777777" w:rsidR="000F1F7A" w:rsidRPr="00800160" w:rsidRDefault="000F1F7A" w:rsidP="000F1F7A">
      <w:pPr>
        <w:spacing w:after="0" w:line="240" w:lineRule="auto"/>
        <w:jc w:val="both"/>
        <w:rPr>
          <w:rFonts w:ascii="Times New Roman" w:hAnsi="Times New Roman" w:cs="Times New Roman"/>
          <w:sz w:val="24"/>
          <w:szCs w:val="24"/>
        </w:rPr>
      </w:pPr>
    </w:p>
    <w:p w14:paraId="112A19B1"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Na dodacom liste je predávajú</w:t>
      </w:r>
      <w:r w:rsidR="00C453A2" w:rsidRPr="00800160">
        <w:rPr>
          <w:rFonts w:ascii="Times New Roman" w:hAnsi="Times New Roman" w:cs="Times New Roman"/>
          <w:sz w:val="24"/>
          <w:szCs w:val="24"/>
        </w:rPr>
        <w:t xml:space="preserve">ci povinný uviesť identifikačné znaky </w:t>
      </w:r>
      <w:r w:rsidRPr="00800160">
        <w:rPr>
          <w:rFonts w:ascii="Times New Roman" w:hAnsi="Times New Roman" w:cs="Times New Roman"/>
          <w:sz w:val="24"/>
          <w:szCs w:val="24"/>
        </w:rPr>
        <w:t>dodávané</w:t>
      </w:r>
      <w:r w:rsidR="00C453A2" w:rsidRPr="00800160">
        <w:rPr>
          <w:rFonts w:ascii="Times New Roman" w:hAnsi="Times New Roman" w:cs="Times New Roman"/>
          <w:sz w:val="24"/>
          <w:szCs w:val="24"/>
        </w:rPr>
        <w:t>ho predmetu zmluvy a jeho množstvo.</w:t>
      </w:r>
    </w:p>
    <w:p w14:paraId="641075A5" w14:textId="77777777" w:rsidR="000F1F7A" w:rsidRPr="00800160" w:rsidRDefault="000F1F7A" w:rsidP="000F1F7A">
      <w:pPr>
        <w:pStyle w:val="Odsekzoznamu"/>
        <w:spacing w:after="0" w:line="240" w:lineRule="auto"/>
        <w:jc w:val="both"/>
        <w:rPr>
          <w:rFonts w:ascii="Times New Roman" w:hAnsi="Times New Roman" w:cs="Times New Roman"/>
          <w:sz w:val="24"/>
          <w:szCs w:val="24"/>
        </w:rPr>
      </w:pPr>
    </w:p>
    <w:p w14:paraId="02F25C7C"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V prípade, ak kupujúci preukázateľne odmietne prevziať predmet zmluvy </w:t>
      </w:r>
      <w:r w:rsidR="00EE31A6" w:rsidRPr="00800160">
        <w:rPr>
          <w:rFonts w:ascii="Times New Roman" w:hAnsi="Times New Roman" w:cs="Times New Roman"/>
          <w:sz w:val="24"/>
          <w:szCs w:val="24"/>
        </w:rPr>
        <w:t xml:space="preserve">resp. časť predmetu zmluvy </w:t>
      </w:r>
      <w:r w:rsidRPr="00800160">
        <w:rPr>
          <w:rFonts w:ascii="Times New Roman" w:hAnsi="Times New Roman" w:cs="Times New Roman"/>
          <w:sz w:val="24"/>
          <w:szCs w:val="24"/>
        </w:rPr>
        <w:t xml:space="preserve">napriek tomu, že predmet zmluvy je pripravený na prevzatie, je splnenie predmetu </w:t>
      </w:r>
      <w:r w:rsidRPr="00800160">
        <w:rPr>
          <w:rFonts w:ascii="Times New Roman" w:hAnsi="Times New Roman" w:cs="Times New Roman"/>
          <w:sz w:val="24"/>
          <w:szCs w:val="24"/>
        </w:rPr>
        <w:lastRenderedPageBreak/>
        <w:t xml:space="preserve">zmluvy </w:t>
      </w:r>
      <w:r w:rsidR="00EE31A6" w:rsidRPr="00800160">
        <w:rPr>
          <w:rFonts w:ascii="Times New Roman" w:hAnsi="Times New Roman" w:cs="Times New Roman"/>
          <w:sz w:val="24"/>
          <w:szCs w:val="24"/>
        </w:rPr>
        <w:t xml:space="preserve">resp. časti predmetu zmluvy </w:t>
      </w:r>
      <w:r w:rsidRPr="00800160">
        <w:rPr>
          <w:rFonts w:ascii="Times New Roman" w:hAnsi="Times New Roman" w:cs="Times New Roman"/>
          <w:sz w:val="24"/>
          <w:szCs w:val="24"/>
        </w:rPr>
        <w:t>splnené jeho uskladnením u predávajúceho. Predávajúci bude o tejto skutočnosti kupujúceho informovať písomne.</w:t>
      </w:r>
      <w:r w:rsidRPr="00800160">
        <w:rPr>
          <w:rFonts w:ascii="Times New Roman" w:hAnsi="Times New Roman" w:cs="Times New Roman"/>
          <w:sz w:val="24"/>
          <w:szCs w:val="24"/>
        </w:rPr>
        <w:tab/>
      </w:r>
    </w:p>
    <w:p w14:paraId="26D2A131"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Predávajúci je povinný pri dodaní predmetu zmluvy </w:t>
      </w:r>
      <w:r w:rsidR="00EE31A6" w:rsidRPr="00800160">
        <w:rPr>
          <w:rFonts w:ascii="Times New Roman" w:hAnsi="Times New Roman" w:cs="Times New Roman"/>
          <w:sz w:val="24"/>
          <w:szCs w:val="24"/>
        </w:rPr>
        <w:t xml:space="preserve">resp. časti predmetu zmluvy </w:t>
      </w:r>
      <w:r w:rsidRPr="00800160">
        <w:rPr>
          <w:rFonts w:ascii="Times New Roman" w:hAnsi="Times New Roman" w:cs="Times New Roman"/>
          <w:sz w:val="24"/>
          <w:szCs w:val="24"/>
        </w:rPr>
        <w:t>odovzdať používateľovi všetky doklady nevyhnutné k jeho prevzatiu a používaniu, ako aj doklady uvedené v ods. 3.</w:t>
      </w:r>
    </w:p>
    <w:p w14:paraId="797EABB7" w14:textId="77777777" w:rsidR="003E5A2D" w:rsidRPr="00800160" w:rsidRDefault="003E5A2D" w:rsidP="003E5A2D">
      <w:pPr>
        <w:spacing w:after="0" w:line="240" w:lineRule="auto"/>
        <w:jc w:val="both"/>
        <w:rPr>
          <w:rFonts w:ascii="Times New Roman" w:hAnsi="Times New Roman" w:cs="Times New Roman"/>
          <w:sz w:val="24"/>
          <w:szCs w:val="24"/>
        </w:rPr>
      </w:pPr>
    </w:p>
    <w:p w14:paraId="0B8E974D" w14:textId="77777777" w:rsidR="003E5A2D" w:rsidRPr="00800160" w:rsidRDefault="003E5A2D" w:rsidP="003E5A2D">
      <w:pPr>
        <w:pStyle w:val="Odsekzoznamu"/>
        <w:numPr>
          <w:ilvl w:val="0"/>
          <w:numId w:val="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Predávajúci vyhlasuje, že predmet kúpy dodávaný v rámci predmetu tejto zmluvy je doteraz  nepoužívaný a jeho technické a prevádzkové parametre sa zhodujú s parametrami uvádzanými   ich   výrobcom,   predmet   zmluvy je   nový,   prvotriedneho   vyhotovenia   a z prvotriednych materiálov.</w:t>
      </w:r>
    </w:p>
    <w:p w14:paraId="784F1659"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 xml:space="preserve"> </w:t>
      </w:r>
    </w:p>
    <w:p w14:paraId="0D194913" w14:textId="77777777" w:rsidR="003E5A2D" w:rsidRPr="00800160" w:rsidRDefault="003E5A2D" w:rsidP="003E5A2D">
      <w:pPr>
        <w:spacing w:after="0" w:line="240" w:lineRule="auto"/>
        <w:rPr>
          <w:rFonts w:ascii="Times New Roman" w:hAnsi="Times New Roman" w:cs="Times New Roman"/>
          <w:sz w:val="24"/>
          <w:szCs w:val="24"/>
        </w:rPr>
      </w:pPr>
    </w:p>
    <w:p w14:paraId="1E151161"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V. </w:t>
      </w:r>
    </w:p>
    <w:p w14:paraId="294887E9"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Kúpna cena</w:t>
      </w:r>
    </w:p>
    <w:p w14:paraId="5E92CF08" w14:textId="77777777" w:rsidR="003E5A2D" w:rsidRPr="00800160" w:rsidRDefault="003E5A2D" w:rsidP="003E5A2D">
      <w:pPr>
        <w:spacing w:after="0" w:line="240" w:lineRule="auto"/>
        <w:jc w:val="center"/>
        <w:rPr>
          <w:rFonts w:ascii="Times New Roman" w:hAnsi="Times New Roman" w:cs="Times New Roman"/>
          <w:b/>
          <w:sz w:val="24"/>
          <w:szCs w:val="24"/>
        </w:rPr>
      </w:pPr>
    </w:p>
    <w:p w14:paraId="411D5A7F" w14:textId="5BD00F80" w:rsidR="003E5A2D" w:rsidRPr="00800160" w:rsidRDefault="003E5A2D" w:rsidP="003E5A2D">
      <w:pPr>
        <w:pStyle w:val="Odsekzoznamu"/>
        <w:numPr>
          <w:ilvl w:val="0"/>
          <w:numId w:val="3"/>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Kúpna cena bola stanovená dohodou zmluvných strán </w:t>
      </w:r>
      <w:r w:rsidR="00D344D9" w:rsidRPr="00800160">
        <w:rPr>
          <w:rFonts w:ascii="Times New Roman" w:hAnsi="Times New Roman" w:cs="Times New Roman"/>
          <w:sz w:val="24"/>
          <w:szCs w:val="24"/>
        </w:rPr>
        <w:t xml:space="preserve">v zmysle zákona NR SR </w:t>
      </w:r>
      <w:r w:rsidRPr="00800160">
        <w:rPr>
          <w:rFonts w:ascii="Times New Roman" w:hAnsi="Times New Roman" w:cs="Times New Roman"/>
          <w:sz w:val="24"/>
          <w:szCs w:val="24"/>
        </w:rPr>
        <w:t>č. 18/1996 Z. z. o cenách v znení neskorších predpisov a vyhláškou Ministerstva financií Slovenskej republiky č. 87/1996 Z. z., ktorou sa vykonáva zákon Národnej rady Slovenskej republiky č. 18/1996 Z. z. o cenách v znení neskorších predpisov takto:</w:t>
      </w:r>
    </w:p>
    <w:p w14:paraId="1E2585E4" w14:textId="77777777"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Cena bez DPH v €: </w:t>
      </w:r>
    </w:p>
    <w:p w14:paraId="208E47CF" w14:textId="77777777"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DPH v €:</w:t>
      </w:r>
    </w:p>
    <w:p w14:paraId="0D658AB9" w14:textId="77777777" w:rsidR="003E5A2D" w:rsidRPr="00800160" w:rsidRDefault="003E5A2D" w:rsidP="003E5A2D">
      <w:pPr>
        <w:pStyle w:val="Odsekzoznamu"/>
        <w:spacing w:after="0" w:line="240" w:lineRule="auto"/>
        <w:jc w:val="both"/>
        <w:rPr>
          <w:rFonts w:ascii="Times New Roman" w:hAnsi="Times New Roman" w:cs="Times New Roman"/>
          <w:b/>
          <w:sz w:val="24"/>
          <w:szCs w:val="24"/>
        </w:rPr>
      </w:pPr>
      <w:r w:rsidRPr="00800160">
        <w:rPr>
          <w:rFonts w:ascii="Times New Roman" w:hAnsi="Times New Roman" w:cs="Times New Roman"/>
          <w:b/>
          <w:sz w:val="24"/>
          <w:szCs w:val="24"/>
        </w:rPr>
        <w:t xml:space="preserve">Cena s DPH v €: </w:t>
      </w:r>
    </w:p>
    <w:p w14:paraId="0B87895E" w14:textId="77777777"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slovom: </w:t>
      </w:r>
    </w:p>
    <w:p w14:paraId="69AD8A6D" w14:textId="77777777" w:rsidR="003E5A2D" w:rsidRPr="00800160" w:rsidRDefault="003E5A2D" w:rsidP="003E5A2D">
      <w:pPr>
        <w:spacing w:after="0" w:line="240" w:lineRule="auto"/>
        <w:jc w:val="both"/>
        <w:rPr>
          <w:rFonts w:ascii="Times New Roman" w:hAnsi="Times New Roman" w:cs="Times New Roman"/>
          <w:sz w:val="24"/>
          <w:szCs w:val="24"/>
        </w:rPr>
      </w:pPr>
    </w:p>
    <w:p w14:paraId="41A4690A" w14:textId="77777777" w:rsidR="003E5A2D" w:rsidRPr="00800160" w:rsidRDefault="003E5A2D" w:rsidP="003E5A2D">
      <w:pPr>
        <w:pStyle w:val="Odsekzoznamu"/>
        <w:numPr>
          <w:ilvl w:val="0"/>
          <w:numId w:val="3"/>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Dohodnutá kúpna cena je stanovená ako cena v čase podpisu tejto zmluvy.</w:t>
      </w:r>
    </w:p>
    <w:p w14:paraId="5B5E7E9F" w14:textId="77777777" w:rsidR="003E5A2D" w:rsidRPr="00800160" w:rsidRDefault="003E5A2D" w:rsidP="003E5A2D">
      <w:pPr>
        <w:spacing w:after="0" w:line="240" w:lineRule="auto"/>
        <w:jc w:val="both"/>
        <w:rPr>
          <w:rFonts w:ascii="Times New Roman" w:hAnsi="Times New Roman" w:cs="Times New Roman"/>
          <w:sz w:val="24"/>
          <w:szCs w:val="24"/>
        </w:rPr>
      </w:pPr>
    </w:p>
    <w:p w14:paraId="532C795F" w14:textId="5325EEA7" w:rsidR="003E5A2D" w:rsidRPr="00800160" w:rsidRDefault="003E5A2D" w:rsidP="003E5A2D">
      <w:pPr>
        <w:pStyle w:val="Odsekzoznamu"/>
        <w:numPr>
          <w:ilvl w:val="0"/>
          <w:numId w:val="3"/>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Kúpna cena je splatná na základe daňového dokladu (faktúry) predávajúceho, ktorá bude kupujúcemu   odovzdaná   súčasne   s predmetom   zmluvy</w:t>
      </w:r>
      <w:r w:rsidR="009927FC" w:rsidRPr="00800160">
        <w:rPr>
          <w:rFonts w:ascii="Times New Roman" w:hAnsi="Times New Roman" w:cs="Times New Roman"/>
          <w:sz w:val="24"/>
          <w:szCs w:val="24"/>
        </w:rPr>
        <w:t xml:space="preserve"> resp. súčasne s každou dodanou časťou predmetu zmluvy v prípade čiastkového plnenia</w:t>
      </w:r>
      <w:r w:rsidRPr="00800160">
        <w:rPr>
          <w:rFonts w:ascii="Times New Roman" w:hAnsi="Times New Roman" w:cs="Times New Roman"/>
          <w:sz w:val="24"/>
          <w:szCs w:val="24"/>
        </w:rPr>
        <w:t>.   Faktúra musí   obsahovať</w:t>
      </w:r>
      <w:r w:rsidR="00E37905" w:rsidRPr="00800160">
        <w:rPr>
          <w:rFonts w:ascii="Times New Roman" w:hAnsi="Times New Roman" w:cs="Times New Roman"/>
          <w:sz w:val="24"/>
          <w:szCs w:val="24"/>
        </w:rPr>
        <w:t xml:space="preserve"> náležitosti daňového dokladu, </w:t>
      </w:r>
      <w:r w:rsidRPr="00800160">
        <w:rPr>
          <w:rFonts w:ascii="Times New Roman" w:hAnsi="Times New Roman" w:cs="Times New Roman"/>
          <w:sz w:val="24"/>
          <w:szCs w:val="24"/>
        </w:rPr>
        <w:t>špecifikáciu cen</w:t>
      </w:r>
      <w:r w:rsidR="00E37905" w:rsidRPr="00800160">
        <w:rPr>
          <w:rFonts w:ascii="Times New Roman" w:hAnsi="Times New Roman" w:cs="Times New Roman"/>
          <w:sz w:val="24"/>
          <w:szCs w:val="24"/>
        </w:rPr>
        <w:t xml:space="preserve">y, názov projektu: </w:t>
      </w:r>
      <w:r w:rsidR="00E37905" w:rsidRPr="00800160">
        <w:rPr>
          <w:rFonts w:ascii="Times New Roman" w:hAnsi="Times New Roman" w:cs="Times New Roman"/>
          <w:sz w:val="24"/>
          <w:szCs w:val="24"/>
          <w:shd w:val="clear" w:color="auto" w:fill="FFFFFF"/>
        </w:rPr>
        <w:t xml:space="preserve">ORG EMP - </w:t>
      </w:r>
      <w:proofErr w:type="spellStart"/>
      <w:r w:rsidR="00E37905" w:rsidRPr="00800160">
        <w:rPr>
          <w:rFonts w:ascii="Times New Roman" w:hAnsi="Times New Roman" w:cs="Times New Roman"/>
          <w:sz w:val="24"/>
          <w:szCs w:val="24"/>
          <w:shd w:val="clear" w:color="auto" w:fill="FFFFFF"/>
        </w:rPr>
        <w:t>Development</w:t>
      </w:r>
      <w:proofErr w:type="spellEnd"/>
      <w:r w:rsidR="00E37905" w:rsidRPr="00800160">
        <w:rPr>
          <w:rFonts w:ascii="Times New Roman" w:hAnsi="Times New Roman" w:cs="Times New Roman"/>
          <w:sz w:val="24"/>
          <w:szCs w:val="24"/>
          <w:shd w:val="clear" w:color="auto" w:fill="FFFFFF"/>
        </w:rPr>
        <w:t xml:space="preserve"> of </w:t>
      </w:r>
      <w:proofErr w:type="spellStart"/>
      <w:r w:rsidR="00E37905" w:rsidRPr="00800160">
        <w:rPr>
          <w:rFonts w:ascii="Times New Roman" w:hAnsi="Times New Roman" w:cs="Times New Roman"/>
          <w:sz w:val="24"/>
          <w:szCs w:val="24"/>
          <w:shd w:val="clear" w:color="auto" w:fill="FFFFFF"/>
        </w:rPr>
        <w:t>manufacturing</w:t>
      </w:r>
      <w:proofErr w:type="spellEnd"/>
      <w:r w:rsidR="00E37905" w:rsidRPr="00800160">
        <w:rPr>
          <w:rFonts w:ascii="Times New Roman" w:hAnsi="Times New Roman" w:cs="Times New Roman"/>
          <w:sz w:val="24"/>
          <w:szCs w:val="24"/>
          <w:shd w:val="clear" w:color="auto" w:fill="FFFFFF"/>
        </w:rPr>
        <w:t xml:space="preserve"> </w:t>
      </w:r>
      <w:proofErr w:type="spellStart"/>
      <w:r w:rsidR="00E37905" w:rsidRPr="00800160">
        <w:rPr>
          <w:rFonts w:ascii="Times New Roman" w:hAnsi="Times New Roman" w:cs="Times New Roman"/>
          <w:sz w:val="24"/>
          <w:szCs w:val="24"/>
          <w:shd w:val="clear" w:color="auto" w:fill="FFFFFF"/>
        </w:rPr>
        <w:t>capacities</w:t>
      </w:r>
      <w:proofErr w:type="spellEnd"/>
      <w:r w:rsidR="00E37905" w:rsidRPr="00800160">
        <w:rPr>
          <w:rFonts w:ascii="Times New Roman" w:hAnsi="Times New Roman" w:cs="Times New Roman"/>
          <w:sz w:val="24"/>
          <w:szCs w:val="24"/>
          <w:shd w:val="clear" w:color="auto" w:fill="FFFFFF"/>
        </w:rPr>
        <w:t xml:space="preserve"> in </w:t>
      </w:r>
      <w:proofErr w:type="spellStart"/>
      <w:r w:rsidR="00E37905" w:rsidRPr="00800160">
        <w:rPr>
          <w:rFonts w:ascii="Times New Roman" w:hAnsi="Times New Roman" w:cs="Times New Roman"/>
          <w:sz w:val="24"/>
          <w:szCs w:val="24"/>
          <w:shd w:val="clear" w:color="auto" w:fill="FFFFFF"/>
        </w:rPr>
        <w:t>Nagyoroszi</w:t>
      </w:r>
      <w:proofErr w:type="spellEnd"/>
      <w:r w:rsidR="00E37905" w:rsidRPr="00800160">
        <w:rPr>
          <w:rFonts w:ascii="Times New Roman" w:hAnsi="Times New Roman" w:cs="Times New Roman"/>
          <w:sz w:val="24"/>
          <w:szCs w:val="24"/>
        </w:rPr>
        <w:t xml:space="preserve"> a kód projektu:</w:t>
      </w:r>
      <w:r w:rsidR="00E37905" w:rsidRPr="00800160">
        <w:rPr>
          <w:rFonts w:ascii="Times New Roman" w:hAnsi="Times New Roman" w:cs="Times New Roman"/>
          <w:sz w:val="24"/>
          <w:szCs w:val="24"/>
          <w:shd w:val="clear" w:color="auto" w:fill="FFFFFF"/>
        </w:rPr>
        <w:t xml:space="preserve"> SKHU/1802/3.1/026.</w:t>
      </w:r>
      <w:r w:rsidRPr="00800160">
        <w:rPr>
          <w:rFonts w:ascii="Times New Roman" w:hAnsi="Times New Roman" w:cs="Times New Roman"/>
          <w:sz w:val="24"/>
          <w:szCs w:val="24"/>
        </w:rPr>
        <w:t xml:space="preserve"> Súčasťou </w:t>
      </w:r>
      <w:r w:rsidR="009927FC" w:rsidRPr="00800160">
        <w:rPr>
          <w:rFonts w:ascii="Times New Roman" w:hAnsi="Times New Roman" w:cs="Times New Roman"/>
          <w:sz w:val="24"/>
          <w:szCs w:val="24"/>
        </w:rPr>
        <w:t xml:space="preserve">každej </w:t>
      </w:r>
      <w:r w:rsidRPr="00800160">
        <w:rPr>
          <w:rFonts w:ascii="Times New Roman" w:hAnsi="Times New Roman" w:cs="Times New Roman"/>
          <w:sz w:val="24"/>
          <w:szCs w:val="24"/>
        </w:rPr>
        <w:t>faktúry musí byť dodací list alebo preberací protokol</w:t>
      </w:r>
      <w:r w:rsidRPr="00800160">
        <w:rPr>
          <w:rFonts w:ascii="Times New Roman" w:hAnsi="Times New Roman" w:cs="Times New Roman"/>
          <w:b/>
          <w:sz w:val="24"/>
          <w:szCs w:val="24"/>
        </w:rPr>
        <w:t xml:space="preserve">. Lehota splatnosti faktúry je do </w:t>
      </w:r>
      <w:r w:rsidR="00E07826" w:rsidRPr="00800160">
        <w:rPr>
          <w:rFonts w:ascii="Times New Roman" w:hAnsi="Times New Roman" w:cs="Times New Roman"/>
          <w:b/>
          <w:sz w:val="24"/>
          <w:szCs w:val="24"/>
        </w:rPr>
        <w:t>3</w:t>
      </w:r>
      <w:r w:rsidRPr="00800160">
        <w:rPr>
          <w:rFonts w:ascii="Times New Roman" w:hAnsi="Times New Roman" w:cs="Times New Roman"/>
          <w:b/>
          <w:sz w:val="24"/>
          <w:szCs w:val="24"/>
        </w:rPr>
        <w:t>0 dní odo dňa jej doručenia.</w:t>
      </w:r>
      <w:r w:rsidRPr="00800160">
        <w:rPr>
          <w:rFonts w:ascii="Times New Roman" w:hAnsi="Times New Roman" w:cs="Times New Roman"/>
          <w:sz w:val="24"/>
          <w:szCs w:val="24"/>
        </w:rPr>
        <w:t xml:space="preserve"> Pre účely tejto zmluvy sa za deň úhrady považuje deň odoslania príslušnej finančnej sumy z účtu kupujúceho na účet predávajúceho.</w:t>
      </w:r>
    </w:p>
    <w:p w14:paraId="6C3902A8" w14:textId="77777777" w:rsidR="003E5A2D" w:rsidRPr="00800160" w:rsidRDefault="003E5A2D" w:rsidP="003E5A2D">
      <w:pPr>
        <w:spacing w:after="0" w:line="240" w:lineRule="auto"/>
        <w:rPr>
          <w:rFonts w:ascii="Times New Roman" w:hAnsi="Times New Roman" w:cs="Times New Roman"/>
          <w:sz w:val="24"/>
          <w:szCs w:val="24"/>
        </w:rPr>
      </w:pPr>
    </w:p>
    <w:p w14:paraId="6227DC5E" w14:textId="257E820F" w:rsidR="003E5A2D" w:rsidRPr="00800160" w:rsidRDefault="003E5A2D" w:rsidP="003E5A2D">
      <w:pPr>
        <w:pStyle w:val="Odsekzoznamu"/>
        <w:numPr>
          <w:ilvl w:val="0"/>
          <w:numId w:val="3"/>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V cene predmetu zmluvy je zahrnutá doprava a vyloženie predmet</w:t>
      </w:r>
      <w:r w:rsidR="000F1F7A" w:rsidRPr="00800160">
        <w:rPr>
          <w:rFonts w:ascii="Times New Roman" w:hAnsi="Times New Roman" w:cs="Times New Roman"/>
          <w:sz w:val="24"/>
          <w:szCs w:val="24"/>
        </w:rPr>
        <w:t>u zmluvy v zmysle čl. III.</w:t>
      </w:r>
      <w:r w:rsidRPr="00800160">
        <w:rPr>
          <w:rFonts w:ascii="Times New Roman" w:hAnsi="Times New Roman" w:cs="Times New Roman"/>
          <w:sz w:val="24"/>
          <w:szCs w:val="24"/>
        </w:rPr>
        <w:t>, montáž a sprevádzkovanie, zaškolenie obsluhy a likvidácia odpadu.</w:t>
      </w:r>
    </w:p>
    <w:p w14:paraId="18C82C95" w14:textId="0A437C22" w:rsidR="009278F9" w:rsidRPr="00800160" w:rsidRDefault="009278F9" w:rsidP="003E5A2D">
      <w:pPr>
        <w:spacing w:after="0" w:line="240" w:lineRule="auto"/>
        <w:jc w:val="both"/>
        <w:rPr>
          <w:rFonts w:ascii="Times New Roman" w:hAnsi="Times New Roman" w:cs="Times New Roman"/>
          <w:sz w:val="24"/>
          <w:szCs w:val="24"/>
        </w:rPr>
      </w:pPr>
    </w:p>
    <w:p w14:paraId="59FDE46A" w14:textId="77777777" w:rsidR="00220BCB" w:rsidRPr="00800160" w:rsidRDefault="00220BCB" w:rsidP="003E5A2D">
      <w:pPr>
        <w:spacing w:after="0" w:line="240" w:lineRule="auto"/>
        <w:jc w:val="both"/>
        <w:rPr>
          <w:rFonts w:ascii="Times New Roman" w:hAnsi="Times New Roman" w:cs="Times New Roman"/>
          <w:sz w:val="24"/>
          <w:szCs w:val="24"/>
        </w:rPr>
      </w:pPr>
    </w:p>
    <w:p w14:paraId="52630627"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VI. </w:t>
      </w:r>
    </w:p>
    <w:p w14:paraId="3BEFDE95"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Možnosť a spôsob úpravy ceny</w:t>
      </w:r>
    </w:p>
    <w:p w14:paraId="7C3AE0DA" w14:textId="77777777" w:rsidR="003E5A2D" w:rsidRPr="00800160" w:rsidRDefault="003E5A2D" w:rsidP="003E5A2D">
      <w:pPr>
        <w:spacing w:after="0" w:line="240" w:lineRule="auto"/>
        <w:jc w:val="center"/>
        <w:rPr>
          <w:rFonts w:ascii="Times New Roman" w:hAnsi="Times New Roman" w:cs="Times New Roman"/>
          <w:b/>
          <w:sz w:val="24"/>
          <w:szCs w:val="24"/>
        </w:rPr>
      </w:pPr>
    </w:p>
    <w:p w14:paraId="7D4E2FFD" w14:textId="5942E86A" w:rsidR="00220BCB" w:rsidRPr="00800160" w:rsidRDefault="003E5A2D" w:rsidP="003E5A2D">
      <w:pPr>
        <w:pStyle w:val="Odsekzoznamu"/>
        <w:numPr>
          <w:ilvl w:val="0"/>
          <w:numId w:val="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Kúpnu cenu predmet zmluvy je možné meniť výlučne len na základe zmien obchodných podmienok vyplývajúcich zo všeobecne záväzných právnych noriem SR, a to formou dodatku odsúhlaseného oboma zmluvnými stranami.</w:t>
      </w:r>
    </w:p>
    <w:p w14:paraId="76DB1BA6" w14:textId="77777777" w:rsidR="000F1F7A" w:rsidRPr="00800160" w:rsidRDefault="000F1F7A" w:rsidP="000F1F7A">
      <w:pPr>
        <w:pStyle w:val="Odsekzoznamu"/>
        <w:spacing w:after="0" w:line="240" w:lineRule="auto"/>
        <w:jc w:val="both"/>
        <w:rPr>
          <w:rFonts w:ascii="Times New Roman" w:hAnsi="Times New Roman" w:cs="Times New Roman"/>
          <w:sz w:val="24"/>
          <w:szCs w:val="24"/>
        </w:rPr>
      </w:pPr>
    </w:p>
    <w:p w14:paraId="357C4937" w14:textId="7D195B5D" w:rsidR="00220BCB" w:rsidRDefault="00220BCB" w:rsidP="003E5A2D">
      <w:pPr>
        <w:spacing w:after="0" w:line="240" w:lineRule="auto"/>
        <w:jc w:val="both"/>
        <w:rPr>
          <w:rFonts w:ascii="Times New Roman" w:hAnsi="Times New Roman" w:cs="Times New Roman"/>
          <w:sz w:val="24"/>
          <w:szCs w:val="24"/>
        </w:rPr>
      </w:pPr>
    </w:p>
    <w:p w14:paraId="50D3061B" w14:textId="4A9E1572" w:rsidR="0008699E" w:rsidRDefault="0008699E" w:rsidP="003E5A2D">
      <w:pPr>
        <w:spacing w:after="0" w:line="240" w:lineRule="auto"/>
        <w:jc w:val="both"/>
        <w:rPr>
          <w:rFonts w:ascii="Times New Roman" w:hAnsi="Times New Roman" w:cs="Times New Roman"/>
          <w:sz w:val="24"/>
          <w:szCs w:val="24"/>
        </w:rPr>
      </w:pPr>
    </w:p>
    <w:p w14:paraId="2DA995E0" w14:textId="5DE77596" w:rsidR="0008699E" w:rsidRDefault="0008699E" w:rsidP="003E5A2D">
      <w:pPr>
        <w:spacing w:after="0" w:line="240" w:lineRule="auto"/>
        <w:jc w:val="both"/>
        <w:rPr>
          <w:rFonts w:ascii="Times New Roman" w:hAnsi="Times New Roman" w:cs="Times New Roman"/>
          <w:sz w:val="24"/>
          <w:szCs w:val="24"/>
        </w:rPr>
      </w:pPr>
    </w:p>
    <w:p w14:paraId="1396D2B6" w14:textId="1C1E5414" w:rsidR="0008699E" w:rsidRDefault="0008699E" w:rsidP="003E5A2D">
      <w:pPr>
        <w:spacing w:after="0" w:line="240" w:lineRule="auto"/>
        <w:jc w:val="both"/>
        <w:rPr>
          <w:rFonts w:ascii="Times New Roman" w:hAnsi="Times New Roman" w:cs="Times New Roman"/>
          <w:sz w:val="24"/>
          <w:szCs w:val="24"/>
        </w:rPr>
      </w:pPr>
    </w:p>
    <w:p w14:paraId="528C5370" w14:textId="6C69D729" w:rsidR="0008699E" w:rsidRDefault="0008699E" w:rsidP="003E5A2D">
      <w:pPr>
        <w:spacing w:after="0" w:line="240" w:lineRule="auto"/>
        <w:jc w:val="both"/>
        <w:rPr>
          <w:rFonts w:ascii="Times New Roman" w:hAnsi="Times New Roman" w:cs="Times New Roman"/>
          <w:sz w:val="24"/>
          <w:szCs w:val="24"/>
        </w:rPr>
      </w:pPr>
    </w:p>
    <w:p w14:paraId="33703A2E" w14:textId="77777777" w:rsidR="0008699E" w:rsidRPr="00800160" w:rsidRDefault="0008699E" w:rsidP="003E5A2D">
      <w:pPr>
        <w:spacing w:after="0" w:line="240" w:lineRule="auto"/>
        <w:jc w:val="both"/>
        <w:rPr>
          <w:rFonts w:ascii="Times New Roman" w:hAnsi="Times New Roman" w:cs="Times New Roman"/>
          <w:sz w:val="24"/>
          <w:szCs w:val="24"/>
        </w:rPr>
      </w:pPr>
    </w:p>
    <w:p w14:paraId="08157BD7"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lastRenderedPageBreak/>
        <w:t xml:space="preserve">VII. </w:t>
      </w:r>
    </w:p>
    <w:p w14:paraId="3B3C90B1"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Možnosť odmietnuť prebratie predmetu zmluvy</w:t>
      </w:r>
    </w:p>
    <w:p w14:paraId="1D87A8E0" w14:textId="77777777" w:rsidR="003E5A2D" w:rsidRPr="00800160" w:rsidRDefault="003E5A2D" w:rsidP="003E5A2D">
      <w:pPr>
        <w:spacing w:after="0" w:line="240" w:lineRule="auto"/>
        <w:jc w:val="center"/>
        <w:rPr>
          <w:rFonts w:ascii="Times New Roman" w:hAnsi="Times New Roman" w:cs="Times New Roman"/>
          <w:b/>
          <w:sz w:val="24"/>
          <w:szCs w:val="24"/>
        </w:rPr>
      </w:pPr>
    </w:p>
    <w:p w14:paraId="7866534B" w14:textId="77777777" w:rsidR="003E5A2D" w:rsidRPr="00800160" w:rsidRDefault="003E5A2D" w:rsidP="003E5A2D">
      <w:pPr>
        <w:pStyle w:val="Odsekzoznamu"/>
        <w:numPr>
          <w:ilvl w:val="0"/>
          <w:numId w:val="5"/>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si vyhradzuje právo odmietnuť prevziať predmet zmluvy z dôvodu nedodržania akosti, štruktúry alebo množstva predmetu zmluvy špecifikovaného v prílohe č. 1, pokiaľ sa zmluvné strany nedohodnú inak.</w:t>
      </w:r>
    </w:p>
    <w:p w14:paraId="093168A3" w14:textId="07A44989" w:rsidR="009278F9" w:rsidRPr="00800160" w:rsidRDefault="009278F9" w:rsidP="0022148E">
      <w:pPr>
        <w:spacing w:after="0" w:line="240" w:lineRule="auto"/>
        <w:rPr>
          <w:rFonts w:ascii="Times New Roman" w:hAnsi="Times New Roman" w:cs="Times New Roman"/>
          <w:b/>
          <w:sz w:val="24"/>
          <w:szCs w:val="24"/>
        </w:rPr>
      </w:pPr>
    </w:p>
    <w:p w14:paraId="44A5C2F1" w14:textId="77777777" w:rsidR="00220BCB" w:rsidRPr="00800160" w:rsidRDefault="00220BCB" w:rsidP="0022148E">
      <w:pPr>
        <w:spacing w:after="0" w:line="240" w:lineRule="auto"/>
        <w:rPr>
          <w:rFonts w:ascii="Times New Roman" w:hAnsi="Times New Roman" w:cs="Times New Roman"/>
          <w:b/>
          <w:sz w:val="24"/>
          <w:szCs w:val="24"/>
        </w:rPr>
      </w:pPr>
    </w:p>
    <w:p w14:paraId="4787FD4C" w14:textId="77777777" w:rsidR="003E5A2D" w:rsidRPr="00800160" w:rsidRDefault="003E5A2D" w:rsidP="003E5A2D">
      <w:pPr>
        <w:spacing w:after="0" w:line="240" w:lineRule="auto"/>
        <w:jc w:val="center"/>
        <w:rPr>
          <w:rFonts w:ascii="Times New Roman" w:hAnsi="Times New Roman" w:cs="Times New Roman"/>
          <w:b/>
          <w:sz w:val="24"/>
          <w:szCs w:val="24"/>
        </w:rPr>
      </w:pPr>
      <w:bookmarkStart w:id="6" w:name="_Hlk77666933"/>
      <w:r w:rsidRPr="00800160">
        <w:rPr>
          <w:rFonts w:ascii="Times New Roman" w:hAnsi="Times New Roman" w:cs="Times New Roman"/>
          <w:b/>
          <w:sz w:val="24"/>
          <w:szCs w:val="24"/>
        </w:rPr>
        <w:t xml:space="preserve">VIII. </w:t>
      </w:r>
    </w:p>
    <w:p w14:paraId="470D1C68"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Odstúpenie od zmluvy</w:t>
      </w:r>
    </w:p>
    <w:p w14:paraId="5D07ACC7" w14:textId="77777777" w:rsidR="003E5A2D" w:rsidRPr="00800160" w:rsidRDefault="003E5A2D" w:rsidP="003E5A2D">
      <w:pPr>
        <w:spacing w:after="0" w:line="240" w:lineRule="auto"/>
        <w:jc w:val="center"/>
        <w:rPr>
          <w:rFonts w:ascii="Times New Roman" w:hAnsi="Times New Roman" w:cs="Times New Roman"/>
          <w:b/>
          <w:sz w:val="24"/>
          <w:szCs w:val="24"/>
        </w:rPr>
      </w:pPr>
    </w:p>
    <w:p w14:paraId="0A7C36D2" w14:textId="77777777" w:rsidR="003E5A2D" w:rsidRPr="0084084F" w:rsidRDefault="003E5A2D" w:rsidP="003E5A2D">
      <w:pPr>
        <w:pStyle w:val="Odsekzoznamu"/>
        <w:numPr>
          <w:ilvl w:val="0"/>
          <w:numId w:val="6"/>
        </w:numPr>
        <w:spacing w:after="0" w:line="240" w:lineRule="auto"/>
        <w:jc w:val="both"/>
        <w:rPr>
          <w:rFonts w:ascii="Times New Roman" w:hAnsi="Times New Roman" w:cs="Times New Roman"/>
          <w:sz w:val="24"/>
          <w:szCs w:val="24"/>
        </w:rPr>
      </w:pPr>
      <w:r w:rsidRPr="0084084F">
        <w:rPr>
          <w:rFonts w:ascii="Times New Roman" w:hAnsi="Times New Roman" w:cs="Times New Roman"/>
          <w:sz w:val="24"/>
          <w:szCs w:val="24"/>
        </w:rPr>
        <w:t>Ak predávajúci poruší povinnosti ustanovené touto zmluvou, predmet zmluvy má vady. Za vady predmetu zmluvy sa považuje aj dodanie iného predmet</w:t>
      </w:r>
      <w:r w:rsidR="009927FC" w:rsidRPr="0084084F">
        <w:rPr>
          <w:rFonts w:ascii="Times New Roman" w:hAnsi="Times New Roman" w:cs="Times New Roman"/>
          <w:sz w:val="24"/>
          <w:szCs w:val="24"/>
        </w:rPr>
        <w:t>u</w:t>
      </w:r>
      <w:r w:rsidRPr="0084084F">
        <w:rPr>
          <w:rFonts w:ascii="Times New Roman" w:hAnsi="Times New Roman" w:cs="Times New Roman"/>
          <w:sz w:val="24"/>
          <w:szCs w:val="24"/>
        </w:rPr>
        <w:t xml:space="preserve"> zmluvy, ako určuje táto zmluva, čo zakladá pre kupujúceho dôvod na odstúpenie od zmluvy.</w:t>
      </w:r>
    </w:p>
    <w:p w14:paraId="5A4FD8AD" w14:textId="77777777" w:rsidR="003E5A2D" w:rsidRPr="0084084F" w:rsidRDefault="003E5A2D" w:rsidP="003E5A2D">
      <w:pPr>
        <w:spacing w:after="0" w:line="240" w:lineRule="auto"/>
        <w:jc w:val="both"/>
        <w:rPr>
          <w:rFonts w:ascii="Times New Roman" w:hAnsi="Times New Roman" w:cs="Times New Roman"/>
          <w:sz w:val="24"/>
          <w:szCs w:val="24"/>
        </w:rPr>
      </w:pPr>
    </w:p>
    <w:p w14:paraId="44383C24" w14:textId="06ED2846" w:rsidR="003E5A2D" w:rsidRPr="0084084F" w:rsidRDefault="003E5A2D" w:rsidP="003E5A2D">
      <w:pPr>
        <w:pStyle w:val="Odsekzoznamu"/>
        <w:numPr>
          <w:ilvl w:val="0"/>
          <w:numId w:val="6"/>
        </w:numPr>
        <w:spacing w:after="0" w:line="240" w:lineRule="auto"/>
        <w:jc w:val="both"/>
        <w:rPr>
          <w:rFonts w:ascii="Times New Roman" w:hAnsi="Times New Roman" w:cs="Times New Roman"/>
          <w:sz w:val="24"/>
          <w:szCs w:val="24"/>
        </w:rPr>
      </w:pPr>
      <w:r w:rsidRPr="0084084F">
        <w:rPr>
          <w:rFonts w:ascii="Times New Roman" w:hAnsi="Times New Roman" w:cs="Times New Roman"/>
          <w:sz w:val="24"/>
          <w:szCs w:val="24"/>
        </w:rPr>
        <w:t>Kupujúci môže odstúpiť od zmluvy, ak dodávaný predmet zmluvy nemá tie isté funkčné vlastnosti, ktoré špecifikoval v súťažných podkladoch a v prílohe č. 1 tejto Zmluvy, ak má právne vady alebo ak nie je  predmet zmluvy dodan</w:t>
      </w:r>
      <w:r w:rsidR="000F1F7A" w:rsidRPr="0084084F">
        <w:rPr>
          <w:rFonts w:ascii="Times New Roman" w:hAnsi="Times New Roman" w:cs="Times New Roman"/>
          <w:sz w:val="24"/>
          <w:szCs w:val="24"/>
        </w:rPr>
        <w:t>ý v termíne podľa čl. III ods. 2</w:t>
      </w:r>
      <w:r w:rsidRPr="0084084F">
        <w:rPr>
          <w:rFonts w:ascii="Times New Roman" w:hAnsi="Times New Roman" w:cs="Times New Roman"/>
          <w:sz w:val="24"/>
          <w:szCs w:val="24"/>
        </w:rPr>
        <w:t xml:space="preserve"> tejto Zmluvy, ak sa zmluvné strany nedohodli inak.</w:t>
      </w:r>
    </w:p>
    <w:p w14:paraId="3C67FC02" w14:textId="77777777" w:rsidR="003E5A2D" w:rsidRPr="00800160" w:rsidRDefault="003E5A2D" w:rsidP="003E5A2D">
      <w:pPr>
        <w:spacing w:after="0" w:line="240" w:lineRule="auto"/>
        <w:jc w:val="both"/>
        <w:rPr>
          <w:rFonts w:ascii="Times New Roman" w:hAnsi="Times New Roman" w:cs="Times New Roman"/>
          <w:sz w:val="24"/>
          <w:szCs w:val="24"/>
        </w:rPr>
      </w:pPr>
    </w:p>
    <w:bookmarkEnd w:id="6"/>
    <w:p w14:paraId="7C3BA4C7" w14:textId="77777777" w:rsidR="003E5A2D" w:rsidRPr="00800160" w:rsidRDefault="003E5A2D" w:rsidP="003E5A2D">
      <w:pPr>
        <w:pStyle w:val="Odsekzoznamu"/>
        <w:numPr>
          <w:ilvl w:val="0"/>
          <w:numId w:val="6"/>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Odstúpením od zmluvy zanikajú všetky práva a povinnosti zmluvných strán z tejto zmluvy, pričom obidve zmluvné strany sú povinné vrátiť si plnenia poskytnuté pred odstúpením od tejto zmluvy.</w:t>
      </w:r>
    </w:p>
    <w:p w14:paraId="401BB1FD" w14:textId="26347DE8" w:rsidR="009278F9" w:rsidRPr="00800160" w:rsidRDefault="009278F9" w:rsidP="003E5A2D">
      <w:pPr>
        <w:spacing w:after="0" w:line="240" w:lineRule="auto"/>
        <w:rPr>
          <w:rFonts w:ascii="Times New Roman" w:hAnsi="Times New Roman" w:cs="Times New Roman"/>
          <w:sz w:val="24"/>
          <w:szCs w:val="24"/>
        </w:rPr>
      </w:pPr>
    </w:p>
    <w:p w14:paraId="46CEE567" w14:textId="77777777" w:rsidR="00220BCB" w:rsidRPr="00800160" w:rsidRDefault="00220BCB" w:rsidP="003E5A2D">
      <w:pPr>
        <w:spacing w:after="0" w:line="240" w:lineRule="auto"/>
        <w:rPr>
          <w:rFonts w:ascii="Times New Roman" w:hAnsi="Times New Roman" w:cs="Times New Roman"/>
          <w:sz w:val="24"/>
          <w:szCs w:val="24"/>
        </w:rPr>
      </w:pPr>
    </w:p>
    <w:p w14:paraId="01881ADE"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IX. </w:t>
      </w:r>
    </w:p>
    <w:p w14:paraId="5D7B75F6"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Práva a povinnosti zmluvných strán </w:t>
      </w:r>
    </w:p>
    <w:p w14:paraId="64694ADD" w14:textId="77777777" w:rsidR="003E5A2D" w:rsidRPr="00800160" w:rsidRDefault="003E5A2D" w:rsidP="003E5A2D">
      <w:pPr>
        <w:spacing w:after="0" w:line="240" w:lineRule="auto"/>
        <w:jc w:val="center"/>
        <w:rPr>
          <w:rFonts w:ascii="Times New Roman" w:hAnsi="Times New Roman" w:cs="Times New Roman"/>
          <w:b/>
          <w:sz w:val="24"/>
          <w:szCs w:val="24"/>
        </w:rPr>
      </w:pPr>
    </w:p>
    <w:p w14:paraId="3669E630"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Predávajúci je povinný:</w:t>
      </w:r>
    </w:p>
    <w:p w14:paraId="17B09A7A" w14:textId="77777777" w:rsidR="003E5A2D" w:rsidRPr="00800160" w:rsidRDefault="003E5A2D" w:rsidP="003E5A2D">
      <w:pPr>
        <w:pStyle w:val="Odsekzoznamu"/>
        <w:numPr>
          <w:ilvl w:val="0"/>
          <w:numId w:val="7"/>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Dodať predmet zmluvy kupujúcemu riadne a včas, v požadovanom rozsahu a množstve, v bezchybnom stave a v dohodnutej kvalite, čo kupujúci potvrdí preberacím protokolom alebo podpísaním dodacieho listu.</w:t>
      </w:r>
    </w:p>
    <w:p w14:paraId="6D230865" w14:textId="77777777" w:rsidR="003E5A2D" w:rsidRPr="00800160" w:rsidRDefault="003E5A2D" w:rsidP="003E5A2D">
      <w:pPr>
        <w:spacing w:after="0" w:line="240" w:lineRule="auto"/>
        <w:jc w:val="both"/>
        <w:rPr>
          <w:rFonts w:ascii="Times New Roman" w:hAnsi="Times New Roman" w:cs="Times New Roman"/>
          <w:sz w:val="24"/>
          <w:szCs w:val="24"/>
        </w:rPr>
      </w:pPr>
    </w:p>
    <w:p w14:paraId="7405EEDE" w14:textId="77777777" w:rsidR="003E5A2D" w:rsidRPr="00800160" w:rsidRDefault="003E5A2D" w:rsidP="003E5A2D">
      <w:pPr>
        <w:pStyle w:val="Odsekzoznamu"/>
        <w:numPr>
          <w:ilvl w:val="0"/>
          <w:numId w:val="7"/>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Predmet zmluvy zabaliť alebo vybaviť na prepravu spôsobom, ktorý je obvyklý pre takýto predmet zmluvy v obchodnom styku na jeho uchovanie a ochranu.</w:t>
      </w:r>
    </w:p>
    <w:p w14:paraId="22A9B54F" w14:textId="77777777" w:rsidR="003E5A2D" w:rsidRPr="00A31852" w:rsidRDefault="003E5A2D" w:rsidP="003E5A2D">
      <w:pPr>
        <w:spacing w:after="0" w:line="240" w:lineRule="auto"/>
        <w:jc w:val="both"/>
        <w:rPr>
          <w:rFonts w:ascii="Times New Roman" w:hAnsi="Times New Roman" w:cs="Times New Roman"/>
          <w:color w:val="FF0000"/>
          <w:sz w:val="24"/>
          <w:szCs w:val="24"/>
        </w:rPr>
      </w:pPr>
    </w:p>
    <w:p w14:paraId="639D5883" w14:textId="2BBFF182" w:rsidR="003E5A2D" w:rsidRPr="0084084F" w:rsidRDefault="003E5A2D" w:rsidP="003E5A2D">
      <w:pPr>
        <w:pStyle w:val="Odsekzoznamu"/>
        <w:numPr>
          <w:ilvl w:val="0"/>
          <w:numId w:val="7"/>
        </w:numPr>
        <w:spacing w:after="0" w:line="240" w:lineRule="auto"/>
        <w:jc w:val="both"/>
        <w:rPr>
          <w:rFonts w:ascii="Times New Roman" w:hAnsi="Times New Roman" w:cs="Times New Roman"/>
          <w:sz w:val="24"/>
          <w:szCs w:val="24"/>
        </w:rPr>
      </w:pPr>
      <w:r w:rsidRPr="0084084F">
        <w:rPr>
          <w:rFonts w:ascii="Times New Roman" w:hAnsi="Times New Roman" w:cs="Times New Roman"/>
          <w:sz w:val="24"/>
          <w:szCs w:val="24"/>
        </w:rPr>
        <w:t>Predmet zmluvy podľa potreby zmontovať</w:t>
      </w:r>
      <w:r w:rsidR="00A31852" w:rsidRPr="0084084F">
        <w:rPr>
          <w:rFonts w:ascii="Times New Roman" w:hAnsi="Times New Roman" w:cs="Times New Roman"/>
          <w:sz w:val="24"/>
          <w:szCs w:val="24"/>
        </w:rPr>
        <w:t xml:space="preserve">, </w:t>
      </w:r>
      <w:r w:rsidRPr="0084084F">
        <w:rPr>
          <w:rFonts w:ascii="Times New Roman" w:hAnsi="Times New Roman" w:cs="Times New Roman"/>
          <w:sz w:val="24"/>
          <w:szCs w:val="24"/>
        </w:rPr>
        <w:t>zaškoliť obsluhu</w:t>
      </w:r>
      <w:r w:rsidR="00A31852" w:rsidRPr="0084084F">
        <w:rPr>
          <w:rFonts w:ascii="Times New Roman" w:hAnsi="Times New Roman" w:cs="Times New Roman"/>
          <w:sz w:val="24"/>
          <w:szCs w:val="24"/>
        </w:rPr>
        <w:t xml:space="preserve">, </w:t>
      </w:r>
      <w:r w:rsidR="00A31852" w:rsidRPr="0084084F">
        <w:rPr>
          <w:rFonts w:ascii="Times New Roman" w:hAnsi="Times New Roman" w:cs="Times New Roman"/>
        </w:rPr>
        <w:t>uv</w:t>
      </w:r>
      <w:r w:rsidR="00B37757" w:rsidRPr="0084084F">
        <w:rPr>
          <w:rFonts w:ascii="Times New Roman" w:hAnsi="Times New Roman" w:cs="Times New Roman"/>
        </w:rPr>
        <w:t>iesť</w:t>
      </w:r>
      <w:r w:rsidR="00A31852" w:rsidRPr="0084084F">
        <w:rPr>
          <w:rFonts w:ascii="Times New Roman" w:hAnsi="Times New Roman" w:cs="Times New Roman"/>
        </w:rPr>
        <w:t xml:space="preserve"> predmet zákazky do prevádzkového stavu (sfunkčn</w:t>
      </w:r>
      <w:r w:rsidR="00B37757" w:rsidRPr="0084084F">
        <w:rPr>
          <w:rFonts w:ascii="Times New Roman" w:hAnsi="Times New Roman" w:cs="Times New Roman"/>
        </w:rPr>
        <w:t>iť</w:t>
      </w:r>
      <w:r w:rsidR="00A31852" w:rsidRPr="0084084F">
        <w:rPr>
          <w:rFonts w:ascii="Times New Roman" w:hAnsi="Times New Roman" w:cs="Times New Roman"/>
        </w:rPr>
        <w:t>).</w:t>
      </w:r>
    </w:p>
    <w:p w14:paraId="26597800" w14:textId="77777777" w:rsidR="003E5A2D" w:rsidRPr="00800160" w:rsidRDefault="003E5A2D" w:rsidP="003E5A2D">
      <w:pPr>
        <w:spacing w:after="0" w:line="240" w:lineRule="auto"/>
        <w:jc w:val="both"/>
        <w:rPr>
          <w:rFonts w:ascii="Times New Roman" w:hAnsi="Times New Roman" w:cs="Times New Roman"/>
          <w:sz w:val="24"/>
          <w:szCs w:val="24"/>
        </w:rPr>
      </w:pPr>
    </w:p>
    <w:p w14:paraId="515D6CBE" w14:textId="14035B96" w:rsidR="003E5A2D" w:rsidRPr="00800160" w:rsidRDefault="003E5A2D" w:rsidP="003E5A2D">
      <w:pPr>
        <w:pStyle w:val="Odsekzoznamu"/>
        <w:numPr>
          <w:ilvl w:val="0"/>
          <w:numId w:val="7"/>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Vzhľadom ku skutočnosti, že kúpa predmetu zmluvy, ktorý je predmetom tejto zmluvy je spolufinancovaná prostredníctvom </w:t>
      </w:r>
      <w:r w:rsidR="00D344D9" w:rsidRPr="00800160">
        <w:rPr>
          <w:rFonts w:ascii="Times New Roman" w:hAnsi="Times New Roman" w:cs="Times New Roman"/>
          <w:sz w:val="24"/>
          <w:szCs w:val="24"/>
        </w:rPr>
        <w:t xml:space="preserve">Programu spolupráce INTERREG V-A Slovenská republika – Maďarsko </w:t>
      </w:r>
      <w:r w:rsidRPr="00800160">
        <w:rPr>
          <w:rFonts w:ascii="Times New Roman" w:hAnsi="Times New Roman" w:cs="Times New Roman"/>
          <w:sz w:val="24"/>
          <w:szCs w:val="24"/>
        </w:rPr>
        <w:t>zo zdrojov EÚ je predávajúci povinný strpieť výkon kontroly/auditu súvisiaceho s dodávaným predmetom zmluvy a to oprávnenými osobami na výkon tejto kontroly/auditu a poskytnúť im všetku potrebnú súčinnosť.</w:t>
      </w:r>
    </w:p>
    <w:p w14:paraId="08219F93" w14:textId="77777777" w:rsidR="003E5A2D" w:rsidRPr="00800160" w:rsidRDefault="003E5A2D" w:rsidP="003E5A2D">
      <w:pPr>
        <w:spacing w:after="0" w:line="240" w:lineRule="auto"/>
        <w:jc w:val="both"/>
        <w:rPr>
          <w:rFonts w:ascii="Times New Roman" w:hAnsi="Times New Roman" w:cs="Times New Roman"/>
          <w:sz w:val="24"/>
          <w:szCs w:val="24"/>
        </w:rPr>
      </w:pPr>
    </w:p>
    <w:p w14:paraId="0CF3891F" w14:textId="77777777" w:rsidR="003E5A2D" w:rsidRPr="00800160" w:rsidRDefault="003E5A2D" w:rsidP="003E5A2D">
      <w:p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je povinný:</w:t>
      </w:r>
    </w:p>
    <w:p w14:paraId="75E01F02" w14:textId="77777777" w:rsidR="003E5A2D" w:rsidRPr="00800160" w:rsidRDefault="003E5A2D" w:rsidP="003E5A2D">
      <w:pPr>
        <w:pStyle w:val="Odsekzoznamu"/>
        <w:numPr>
          <w:ilvl w:val="0"/>
          <w:numId w:val="8"/>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Zaplatiť za predmet zmluvy kúpnu cenu a prevziať predmet zmluvy v súlade s touto zmluvou.</w:t>
      </w:r>
    </w:p>
    <w:p w14:paraId="0C70777D" w14:textId="77777777" w:rsidR="003E5A2D" w:rsidRPr="00800160" w:rsidRDefault="003E5A2D" w:rsidP="003E5A2D">
      <w:p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je oprávnený:</w:t>
      </w:r>
    </w:p>
    <w:p w14:paraId="51A4AB9C" w14:textId="09D91B7D" w:rsidR="003E5A2D" w:rsidRPr="00800160" w:rsidRDefault="003E5A2D" w:rsidP="003E5A2D">
      <w:pPr>
        <w:pStyle w:val="Odsekzoznamu"/>
        <w:numPr>
          <w:ilvl w:val="0"/>
          <w:numId w:val="9"/>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Bez akýchkoľvek sankcií odstúpiť od zmluvy s predávajúcim v prípade, kedy ešte nedošlo k plneniu zo zmluvy medzi kupujúcim a predávajúcim a výsledky administratívnej finančnej kontroly Poskytovateľa (</w:t>
      </w:r>
      <w:r w:rsidR="00FB64E7" w:rsidRPr="00800160">
        <w:rPr>
          <w:rFonts w:ascii="Times New Roman" w:hAnsi="Times New Roman" w:cs="Times New Roman"/>
          <w:sz w:val="24"/>
          <w:szCs w:val="24"/>
        </w:rPr>
        <w:t xml:space="preserve">NO </w:t>
      </w:r>
      <w:r w:rsidR="00FB64E7" w:rsidRPr="00800160">
        <w:rPr>
          <w:rFonts w:ascii="Times New Roman" w:eastAsia="CIDFont+F4" w:hAnsi="Times New Roman" w:cs="Times New Roman"/>
          <w:sz w:val="24"/>
          <w:szCs w:val="24"/>
        </w:rPr>
        <w:t>Program</w:t>
      </w:r>
      <w:r w:rsidR="00B6701E" w:rsidRPr="00800160">
        <w:rPr>
          <w:rFonts w:ascii="Times New Roman" w:eastAsia="CIDFont+F4" w:hAnsi="Times New Roman" w:cs="Times New Roman"/>
          <w:sz w:val="24"/>
          <w:szCs w:val="24"/>
        </w:rPr>
        <w:t>u</w:t>
      </w:r>
      <w:r w:rsidR="00FB64E7" w:rsidRPr="00800160">
        <w:rPr>
          <w:rFonts w:ascii="Times New Roman" w:eastAsia="CIDFont+F4" w:hAnsi="Times New Roman" w:cs="Times New Roman"/>
          <w:sz w:val="24"/>
          <w:szCs w:val="24"/>
        </w:rPr>
        <w:t xml:space="preserve"> spolupráce INTER</w:t>
      </w:r>
      <w:r w:rsidR="00B45F69" w:rsidRPr="00800160">
        <w:rPr>
          <w:rFonts w:ascii="Times New Roman" w:eastAsia="CIDFont+F4" w:hAnsi="Times New Roman" w:cs="Times New Roman"/>
          <w:sz w:val="24"/>
          <w:szCs w:val="24"/>
        </w:rPr>
        <w:t>R</w:t>
      </w:r>
      <w:r w:rsidR="00FB64E7" w:rsidRPr="00800160">
        <w:rPr>
          <w:rFonts w:ascii="Times New Roman" w:eastAsia="CIDFont+F4" w:hAnsi="Times New Roman" w:cs="Times New Roman"/>
          <w:sz w:val="24"/>
          <w:szCs w:val="24"/>
        </w:rPr>
        <w:t xml:space="preserve">EG V-A Slovenská republika – </w:t>
      </w:r>
      <w:r w:rsidR="00FB64E7" w:rsidRPr="00800160">
        <w:rPr>
          <w:rFonts w:ascii="Times New Roman" w:eastAsia="CIDFont+F4" w:hAnsi="Times New Roman" w:cs="Times New Roman"/>
          <w:sz w:val="24"/>
          <w:szCs w:val="24"/>
        </w:rPr>
        <w:lastRenderedPageBreak/>
        <w:t>Maďarsko</w:t>
      </w:r>
      <w:r w:rsidRPr="00800160">
        <w:rPr>
          <w:rFonts w:ascii="Times New Roman" w:hAnsi="Times New Roman" w:cs="Times New Roman"/>
          <w:sz w:val="24"/>
          <w:szCs w:val="24"/>
        </w:rPr>
        <w:t>) neumožňujú financovanie výdavkov vzniknutých z obstarávania predmetu zmluvy.</w:t>
      </w:r>
    </w:p>
    <w:p w14:paraId="3558582A" w14:textId="77777777" w:rsidR="003E5A2D" w:rsidRPr="00800160" w:rsidRDefault="003E5A2D" w:rsidP="003E5A2D">
      <w:pPr>
        <w:spacing w:after="0" w:line="240" w:lineRule="auto"/>
        <w:rPr>
          <w:rFonts w:ascii="Times New Roman" w:hAnsi="Times New Roman" w:cs="Times New Roman"/>
          <w:sz w:val="24"/>
          <w:szCs w:val="24"/>
        </w:rPr>
      </w:pPr>
    </w:p>
    <w:p w14:paraId="193B0A98" w14:textId="77777777" w:rsidR="009278F9" w:rsidRPr="00800160" w:rsidRDefault="009278F9" w:rsidP="003E5A2D">
      <w:pPr>
        <w:spacing w:after="0" w:line="240" w:lineRule="auto"/>
        <w:rPr>
          <w:rFonts w:ascii="Times New Roman" w:hAnsi="Times New Roman" w:cs="Times New Roman"/>
          <w:sz w:val="24"/>
          <w:szCs w:val="24"/>
        </w:rPr>
      </w:pPr>
    </w:p>
    <w:p w14:paraId="091219B3"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X. </w:t>
      </w:r>
    </w:p>
    <w:p w14:paraId="1670AF83"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Využitie subdodávateľov</w:t>
      </w:r>
    </w:p>
    <w:p w14:paraId="7C09F300" w14:textId="77777777" w:rsidR="003E5A2D" w:rsidRPr="00800160" w:rsidRDefault="003E5A2D" w:rsidP="003E5A2D">
      <w:pPr>
        <w:spacing w:after="0" w:line="240" w:lineRule="auto"/>
        <w:jc w:val="center"/>
        <w:rPr>
          <w:rFonts w:ascii="Times New Roman" w:hAnsi="Times New Roman" w:cs="Times New Roman"/>
          <w:b/>
          <w:sz w:val="24"/>
          <w:szCs w:val="24"/>
        </w:rPr>
      </w:pPr>
    </w:p>
    <w:p w14:paraId="24BC52F8" w14:textId="77777777" w:rsidR="003E5A2D" w:rsidRPr="00800160"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Predávajúci nesmie plnenie predmetu zmluvy ako celok odovzdať inému subjektu.</w:t>
      </w:r>
    </w:p>
    <w:p w14:paraId="67C7B342" w14:textId="77777777" w:rsidR="003E5A2D" w:rsidRPr="00800160" w:rsidRDefault="003E5A2D" w:rsidP="003E5A2D">
      <w:pPr>
        <w:spacing w:after="0" w:line="240" w:lineRule="auto"/>
        <w:jc w:val="both"/>
        <w:rPr>
          <w:rFonts w:ascii="Times New Roman" w:hAnsi="Times New Roman" w:cs="Times New Roman"/>
          <w:sz w:val="24"/>
          <w:szCs w:val="24"/>
        </w:rPr>
      </w:pPr>
    </w:p>
    <w:p w14:paraId="7334C989" w14:textId="77777777" w:rsidR="003E5A2D" w:rsidRPr="00800160"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Zoznam subdodávateľov s uvedením mena a priezviska, obchodného mena alebo názvu, adresy pobytu alebo sídla, identifikačného čísla (IČO) alebo dátumu narodenia ak IČO nebolo pridelené, podielu zákazky formou subdodávky, ktorý má subdodávateľ realizovať, predmetu subdodávky - stručného opisu práce subdodávateľa, ako aj s uvedením mena, priezviska, dátumu narodenia, adresy pobytu osoby oprávnenej konať za subdodávateľa, bude prílohou č. 2 tejto zmluvy.</w:t>
      </w:r>
    </w:p>
    <w:p w14:paraId="4B246F73" w14:textId="77777777" w:rsidR="003E5A2D" w:rsidRPr="00800160" w:rsidRDefault="003E5A2D" w:rsidP="003E5A2D">
      <w:pPr>
        <w:spacing w:after="0" w:line="240" w:lineRule="auto"/>
        <w:rPr>
          <w:rFonts w:ascii="Times New Roman" w:hAnsi="Times New Roman" w:cs="Times New Roman"/>
          <w:sz w:val="24"/>
          <w:szCs w:val="24"/>
        </w:rPr>
      </w:pPr>
    </w:p>
    <w:p w14:paraId="4FD47128" w14:textId="77777777" w:rsidR="003E5A2D" w:rsidRPr="00800160"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Každý subdodávateľ, ktorý má podľa §11 ods. 1 zákona č. 343/2015 </w:t>
      </w:r>
      <w:proofErr w:type="spellStart"/>
      <w:r w:rsidRPr="00800160">
        <w:rPr>
          <w:rFonts w:ascii="Times New Roman" w:hAnsi="Times New Roman" w:cs="Times New Roman"/>
          <w:sz w:val="24"/>
          <w:szCs w:val="24"/>
        </w:rPr>
        <w:t>Z.z</w:t>
      </w:r>
      <w:proofErr w:type="spellEnd"/>
      <w:r w:rsidRPr="00800160">
        <w:rPr>
          <w:rFonts w:ascii="Times New Roman" w:hAnsi="Times New Roman" w:cs="Times New Roman"/>
          <w:sz w:val="24"/>
          <w:szCs w:val="24"/>
        </w:rPr>
        <w:t xml:space="preserve">. povinnosť zapisovať  sa do registra partnerov verejného sektora, musí byť zapísaný v registri partnerov vereného  sektora v súlade so zákonom č. 315/2016 </w:t>
      </w:r>
      <w:proofErr w:type="spellStart"/>
      <w:r w:rsidRPr="00800160">
        <w:rPr>
          <w:rFonts w:ascii="Times New Roman" w:hAnsi="Times New Roman" w:cs="Times New Roman"/>
          <w:sz w:val="24"/>
          <w:szCs w:val="24"/>
        </w:rPr>
        <w:t>Z.z</w:t>
      </w:r>
      <w:proofErr w:type="spellEnd"/>
      <w:r w:rsidRPr="00800160">
        <w:rPr>
          <w:rFonts w:ascii="Times New Roman" w:hAnsi="Times New Roman" w:cs="Times New Roman"/>
          <w:sz w:val="24"/>
          <w:szCs w:val="24"/>
        </w:rPr>
        <w:t xml:space="preserve">. o registri partnerov verejného sektora a o  zmene a doplnení niektorých zákonov, ak sa má podieľať na dodaní a splnení predmetu  zmluvy. Splnenie podmienok stanovené zákonom č. 315/2016 </w:t>
      </w:r>
      <w:proofErr w:type="spellStart"/>
      <w:r w:rsidRPr="00800160">
        <w:rPr>
          <w:rFonts w:ascii="Times New Roman" w:hAnsi="Times New Roman" w:cs="Times New Roman"/>
          <w:sz w:val="24"/>
          <w:szCs w:val="24"/>
        </w:rPr>
        <w:t>Z.z</w:t>
      </w:r>
      <w:proofErr w:type="spellEnd"/>
      <w:r w:rsidRPr="00800160">
        <w:rPr>
          <w:rFonts w:ascii="Times New Roman" w:hAnsi="Times New Roman" w:cs="Times New Roman"/>
          <w:sz w:val="24"/>
          <w:szCs w:val="24"/>
        </w:rPr>
        <w:t>. sa vzťahuje na  subdodávateľa po celú dobu trvania zmluvy.</w:t>
      </w:r>
    </w:p>
    <w:p w14:paraId="2405F854" w14:textId="77777777" w:rsidR="003E5A2D" w:rsidRPr="00800160" w:rsidRDefault="003E5A2D" w:rsidP="003E5A2D">
      <w:pPr>
        <w:spacing w:after="0" w:line="240" w:lineRule="auto"/>
        <w:rPr>
          <w:rFonts w:ascii="Times New Roman" w:hAnsi="Times New Roman" w:cs="Times New Roman"/>
          <w:sz w:val="24"/>
          <w:szCs w:val="24"/>
        </w:rPr>
      </w:pPr>
    </w:p>
    <w:p w14:paraId="14147E78" w14:textId="77777777" w:rsidR="003E5A2D" w:rsidRPr="00800160"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Predávajúci je povinný oznámiť kupujúcemu akúkoľvek zmenu údajov o subdodávateľoch.</w:t>
      </w:r>
    </w:p>
    <w:p w14:paraId="71446DCC" w14:textId="77777777" w:rsidR="003E5A2D" w:rsidRPr="00800160" w:rsidRDefault="003E5A2D" w:rsidP="003E5A2D">
      <w:pPr>
        <w:spacing w:after="0" w:line="240" w:lineRule="auto"/>
        <w:rPr>
          <w:rFonts w:ascii="Times New Roman" w:hAnsi="Times New Roman" w:cs="Times New Roman"/>
          <w:sz w:val="24"/>
          <w:szCs w:val="24"/>
        </w:rPr>
      </w:pPr>
    </w:p>
    <w:p w14:paraId="693531C1" w14:textId="77777777" w:rsidR="003E5A2D" w:rsidRPr="00800160"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Pravidlá pre zmenu subdodávateľov a povinnosť predávajúceho oznámiť zmenu  subdodávateľa: </w:t>
      </w:r>
    </w:p>
    <w:p w14:paraId="38C2A2B0" w14:textId="77777777" w:rsidR="003E5A2D" w:rsidRPr="00800160" w:rsidRDefault="003E5A2D" w:rsidP="003E5A2D">
      <w:pPr>
        <w:spacing w:after="0" w:line="240" w:lineRule="auto"/>
        <w:ind w:left="708"/>
        <w:jc w:val="both"/>
        <w:rPr>
          <w:rFonts w:ascii="Times New Roman" w:hAnsi="Times New Roman" w:cs="Times New Roman"/>
          <w:sz w:val="24"/>
          <w:szCs w:val="24"/>
        </w:rPr>
      </w:pPr>
      <w:r w:rsidRPr="00800160">
        <w:rPr>
          <w:rFonts w:ascii="Times New Roman" w:hAnsi="Times New Roman" w:cs="Times New Roman"/>
          <w:sz w:val="24"/>
          <w:szCs w:val="24"/>
        </w:rPr>
        <w:t>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uvedené zdôvodnenie zmeny subdodávateľa, v rozpočte vyznačené položky, ktoré bude realizovať.</w:t>
      </w:r>
    </w:p>
    <w:p w14:paraId="1DE81128" w14:textId="77777777" w:rsidR="003E5A2D" w:rsidRPr="00800160" w:rsidRDefault="003E5A2D" w:rsidP="003E5A2D">
      <w:pPr>
        <w:spacing w:after="0" w:line="240" w:lineRule="auto"/>
        <w:rPr>
          <w:rFonts w:ascii="Times New Roman" w:hAnsi="Times New Roman" w:cs="Times New Roman"/>
          <w:sz w:val="24"/>
          <w:szCs w:val="24"/>
        </w:rPr>
      </w:pPr>
    </w:p>
    <w:p w14:paraId="6AE6EF7D" w14:textId="77777777" w:rsidR="003E5A2D" w:rsidRPr="00800160"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V prípade ak kupujúci schváli zmenu subdodávateľa, zmluvné strany sa zaväzujú uzatvoriť dodatok k zmluve. Zmenou subdodávateľa nemôže dôjsť ku percentuálnemu navýšeniu podielu subdodávok.</w:t>
      </w:r>
    </w:p>
    <w:p w14:paraId="387E84F3" w14:textId="77777777" w:rsidR="003E5A2D" w:rsidRPr="00800160" w:rsidRDefault="003E5A2D" w:rsidP="003E5A2D">
      <w:pPr>
        <w:spacing w:after="0" w:line="240" w:lineRule="auto"/>
        <w:jc w:val="both"/>
        <w:rPr>
          <w:rFonts w:ascii="Times New Roman" w:hAnsi="Times New Roman" w:cs="Times New Roman"/>
          <w:sz w:val="24"/>
          <w:szCs w:val="24"/>
        </w:rPr>
      </w:pPr>
    </w:p>
    <w:p w14:paraId="68BF1F8A" w14:textId="301567DB" w:rsidR="003E5A2D" w:rsidRDefault="003E5A2D" w:rsidP="003E5A2D">
      <w:pPr>
        <w:pStyle w:val="Odsekzoznamu"/>
        <w:numPr>
          <w:ilvl w:val="0"/>
          <w:numId w:val="10"/>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Predávajúci prehlasuje, že on, jeho zamestnanci, alebo jeho subdodávatelia sú držiteľmi všetkých potrebných oprávnení a kvalifikácií požadovaných na riadne plnenie predmetu zmluvy. Pri plnení predmetu zmluvy prostredníctvom subdodávateľov je predávajúci plne zodpovedný voči kupujúcemu za včasné a riadne splnenie predmetu zmluvy, akoby ho vykonával sám. Činnosť subdodávateľa/</w:t>
      </w:r>
      <w:proofErr w:type="spellStart"/>
      <w:r w:rsidRPr="00800160">
        <w:rPr>
          <w:rFonts w:ascii="Times New Roman" w:hAnsi="Times New Roman" w:cs="Times New Roman"/>
          <w:sz w:val="24"/>
          <w:szCs w:val="24"/>
        </w:rPr>
        <w:t>ľov</w:t>
      </w:r>
      <w:proofErr w:type="spellEnd"/>
      <w:r w:rsidRPr="00800160">
        <w:rPr>
          <w:rFonts w:ascii="Times New Roman" w:hAnsi="Times New Roman" w:cs="Times New Roman"/>
          <w:sz w:val="24"/>
          <w:szCs w:val="24"/>
        </w:rPr>
        <w:t xml:space="preserve"> sa posudzuje ako činnosť predávajúceho vrátane zodpovednosti za prípadne vzniknutú škodu.</w:t>
      </w:r>
    </w:p>
    <w:p w14:paraId="403E15B9" w14:textId="77777777" w:rsidR="003224BF" w:rsidRPr="00800160" w:rsidRDefault="003224BF" w:rsidP="003E5A2D">
      <w:pPr>
        <w:pStyle w:val="Odsekzoznamu"/>
        <w:numPr>
          <w:ilvl w:val="0"/>
          <w:numId w:val="10"/>
        </w:numPr>
        <w:spacing w:after="0" w:line="240" w:lineRule="auto"/>
        <w:jc w:val="both"/>
        <w:rPr>
          <w:rFonts w:ascii="Times New Roman" w:hAnsi="Times New Roman" w:cs="Times New Roman"/>
          <w:sz w:val="24"/>
          <w:szCs w:val="24"/>
        </w:rPr>
      </w:pPr>
    </w:p>
    <w:p w14:paraId="5D8D5174" w14:textId="77777777" w:rsidR="00F81237" w:rsidRPr="00800160" w:rsidRDefault="00F81237" w:rsidP="003E5A2D">
      <w:pPr>
        <w:spacing w:after="0" w:line="240" w:lineRule="auto"/>
        <w:jc w:val="center"/>
        <w:rPr>
          <w:rFonts w:ascii="Times New Roman" w:hAnsi="Times New Roman" w:cs="Times New Roman"/>
          <w:b/>
          <w:sz w:val="24"/>
          <w:szCs w:val="24"/>
        </w:rPr>
      </w:pPr>
    </w:p>
    <w:p w14:paraId="6A90164A"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XI. </w:t>
      </w:r>
    </w:p>
    <w:p w14:paraId="34B401AE"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Zmluvné pokuty</w:t>
      </w:r>
    </w:p>
    <w:p w14:paraId="78B14028" w14:textId="77777777" w:rsidR="003E5A2D" w:rsidRPr="00800160" w:rsidRDefault="003E5A2D" w:rsidP="003E5A2D">
      <w:pPr>
        <w:spacing w:after="0" w:line="240" w:lineRule="auto"/>
        <w:jc w:val="center"/>
        <w:rPr>
          <w:rFonts w:ascii="Times New Roman" w:hAnsi="Times New Roman" w:cs="Times New Roman"/>
          <w:b/>
          <w:sz w:val="24"/>
          <w:szCs w:val="24"/>
        </w:rPr>
      </w:pPr>
    </w:p>
    <w:p w14:paraId="42F73777" w14:textId="77777777" w:rsidR="003E5A2D" w:rsidRPr="00800160" w:rsidRDefault="003E5A2D" w:rsidP="003E5A2D">
      <w:p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Pre prípad nedodržania podmienok tejto zmluvy dohodli zmluvné strany nasledovné zmluvné pokuty:</w:t>
      </w:r>
    </w:p>
    <w:p w14:paraId="2117B0AA" w14:textId="77777777" w:rsidR="003E5A2D" w:rsidRPr="00800160" w:rsidRDefault="003E5A2D" w:rsidP="003E5A2D">
      <w:pPr>
        <w:pStyle w:val="Odsekzoznamu"/>
        <w:numPr>
          <w:ilvl w:val="0"/>
          <w:numId w:val="11"/>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lastRenderedPageBreak/>
        <w:t>Za omeškanie predávajúceho s dodaním predmetu zmluvy je kupujúci oprávnený žiadať pokutu vo výške 0,50 % z hodnoty predmetu zmluvy za každý deň z omeškania. Zaplatením zmluvnej pokuty nezaniká nárok kupujúceho na prípadnú náhradu škody.</w:t>
      </w:r>
    </w:p>
    <w:p w14:paraId="24E13AD5" w14:textId="77777777" w:rsidR="003E5A2D" w:rsidRPr="00800160" w:rsidRDefault="003E5A2D" w:rsidP="003E5A2D">
      <w:pPr>
        <w:spacing w:after="0" w:line="240" w:lineRule="auto"/>
        <w:jc w:val="both"/>
        <w:rPr>
          <w:rFonts w:ascii="Times New Roman" w:hAnsi="Times New Roman" w:cs="Times New Roman"/>
          <w:sz w:val="24"/>
          <w:szCs w:val="24"/>
        </w:rPr>
      </w:pPr>
    </w:p>
    <w:p w14:paraId="6F9AC562" w14:textId="77777777" w:rsidR="003E5A2D" w:rsidRPr="00800160" w:rsidRDefault="003E5A2D" w:rsidP="003E5A2D">
      <w:pPr>
        <w:pStyle w:val="Odsekzoznamu"/>
        <w:numPr>
          <w:ilvl w:val="0"/>
          <w:numId w:val="11"/>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Za omeškanie kupujúceho so zaplatením kúpnej ceny má predávajúci nárok na úrok z</w:t>
      </w:r>
    </w:p>
    <w:p w14:paraId="1F932FCC" w14:textId="77777777" w:rsidR="003E5A2D" w:rsidRPr="00800160" w:rsidRDefault="003E5A2D" w:rsidP="003E5A2D">
      <w:pPr>
        <w:pStyle w:val="Odsekzoznamu"/>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omeškania vo výške 0,05% z nezaplatenej ceny za každý deň omeškania.</w:t>
      </w:r>
    </w:p>
    <w:p w14:paraId="6C9D6DDD" w14:textId="77777777" w:rsidR="003E5A2D" w:rsidRPr="00800160" w:rsidRDefault="003E5A2D" w:rsidP="003E5A2D">
      <w:pPr>
        <w:spacing w:after="0" w:line="240" w:lineRule="auto"/>
        <w:jc w:val="both"/>
        <w:rPr>
          <w:rFonts w:ascii="Times New Roman" w:hAnsi="Times New Roman" w:cs="Times New Roman"/>
          <w:sz w:val="24"/>
          <w:szCs w:val="24"/>
        </w:rPr>
      </w:pPr>
    </w:p>
    <w:p w14:paraId="6E8C9F6F" w14:textId="77777777" w:rsidR="003E5A2D" w:rsidRPr="00800160" w:rsidRDefault="003E5A2D" w:rsidP="003E5A2D">
      <w:pPr>
        <w:pStyle w:val="Odsekzoznamu"/>
        <w:numPr>
          <w:ilvl w:val="0"/>
          <w:numId w:val="11"/>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V prípade porušenia povinnosti predávajúceho podľa čl. X ods. 1 tejto zmluvy má kupujúci nárok na zmluvnú pokutu vo výške 50% z ceny predmetu zmluvy.</w:t>
      </w:r>
    </w:p>
    <w:p w14:paraId="23CD51BF" w14:textId="77777777" w:rsidR="003E5A2D" w:rsidRPr="00800160" w:rsidRDefault="003E5A2D" w:rsidP="003E5A2D">
      <w:pPr>
        <w:spacing w:after="0" w:line="240" w:lineRule="auto"/>
        <w:jc w:val="both"/>
        <w:rPr>
          <w:rFonts w:ascii="Times New Roman" w:hAnsi="Times New Roman" w:cs="Times New Roman"/>
          <w:sz w:val="24"/>
          <w:szCs w:val="24"/>
        </w:rPr>
      </w:pPr>
    </w:p>
    <w:p w14:paraId="16C5DFEF" w14:textId="77777777" w:rsidR="003E5A2D" w:rsidRPr="00800160" w:rsidRDefault="003E5A2D" w:rsidP="003E5A2D">
      <w:pPr>
        <w:pStyle w:val="Odsekzoznamu"/>
        <w:numPr>
          <w:ilvl w:val="0"/>
          <w:numId w:val="11"/>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V prípade porušenia povinností predávajúceho podľa čl. X ods. 2 až 7 tejto zmluvy má kupujúci nárok na zmluvnú pokutu vo výške 1000,- eur za každé porušenie osobitne.</w:t>
      </w:r>
    </w:p>
    <w:p w14:paraId="402C9B9B" w14:textId="77777777" w:rsidR="003E5A2D" w:rsidRPr="00800160" w:rsidRDefault="003E5A2D" w:rsidP="003E5A2D">
      <w:pPr>
        <w:spacing w:after="0" w:line="240" w:lineRule="auto"/>
        <w:jc w:val="both"/>
        <w:rPr>
          <w:rFonts w:ascii="Times New Roman" w:hAnsi="Times New Roman" w:cs="Times New Roman"/>
          <w:sz w:val="24"/>
          <w:szCs w:val="24"/>
        </w:rPr>
      </w:pPr>
    </w:p>
    <w:p w14:paraId="0A5A639A" w14:textId="77777777" w:rsidR="009278F9" w:rsidRPr="00800160" w:rsidRDefault="009278F9" w:rsidP="003E5A2D">
      <w:pPr>
        <w:spacing w:after="0" w:line="240" w:lineRule="auto"/>
        <w:jc w:val="both"/>
        <w:rPr>
          <w:rFonts w:ascii="Times New Roman" w:hAnsi="Times New Roman" w:cs="Times New Roman"/>
          <w:sz w:val="24"/>
          <w:szCs w:val="24"/>
        </w:rPr>
      </w:pPr>
    </w:p>
    <w:p w14:paraId="48ABB9B3"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XII. </w:t>
      </w:r>
    </w:p>
    <w:p w14:paraId="7EFFEF0D"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Prechod vlastníctva a nebezpečenstvo škody na veci</w:t>
      </w:r>
    </w:p>
    <w:p w14:paraId="3B82BC8F" w14:textId="77777777" w:rsidR="003E5A2D" w:rsidRPr="00800160" w:rsidRDefault="003E5A2D" w:rsidP="003E5A2D">
      <w:pPr>
        <w:spacing w:after="0" w:line="240" w:lineRule="auto"/>
        <w:jc w:val="center"/>
        <w:rPr>
          <w:rFonts w:ascii="Times New Roman" w:hAnsi="Times New Roman" w:cs="Times New Roman"/>
          <w:b/>
          <w:sz w:val="24"/>
          <w:szCs w:val="24"/>
        </w:rPr>
      </w:pPr>
    </w:p>
    <w:p w14:paraId="21889716" w14:textId="77777777" w:rsidR="003E5A2D" w:rsidRPr="00800160" w:rsidRDefault="003E5A2D" w:rsidP="003E5A2D">
      <w:pPr>
        <w:pStyle w:val="Odsekzoznamu"/>
        <w:numPr>
          <w:ilvl w:val="0"/>
          <w:numId w:val="12"/>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Kupujúci nadobudne vlastnícke právo k predmetu zmluvy dňom prevzatia predmetu zmluvy, podpísaním preberacieho protokolu alebo dodacieho listu.</w:t>
      </w:r>
    </w:p>
    <w:p w14:paraId="1018F85E" w14:textId="77777777" w:rsidR="003E5A2D" w:rsidRPr="00800160" w:rsidRDefault="003E5A2D" w:rsidP="003E5A2D">
      <w:pPr>
        <w:spacing w:after="0" w:line="240" w:lineRule="auto"/>
        <w:jc w:val="both"/>
        <w:rPr>
          <w:rFonts w:ascii="Times New Roman" w:hAnsi="Times New Roman" w:cs="Times New Roman"/>
          <w:sz w:val="24"/>
          <w:szCs w:val="24"/>
        </w:rPr>
      </w:pPr>
    </w:p>
    <w:p w14:paraId="28FCEBAB" w14:textId="77777777" w:rsidR="009278F9" w:rsidRPr="00D74DD3" w:rsidRDefault="009278F9" w:rsidP="003E5A2D">
      <w:pPr>
        <w:spacing w:after="0" w:line="240" w:lineRule="auto"/>
        <w:jc w:val="both"/>
        <w:rPr>
          <w:rFonts w:ascii="Times New Roman" w:hAnsi="Times New Roman" w:cs="Times New Roman"/>
          <w:sz w:val="24"/>
          <w:szCs w:val="24"/>
        </w:rPr>
      </w:pPr>
    </w:p>
    <w:p w14:paraId="09E9B779" w14:textId="77777777" w:rsidR="003E5A2D" w:rsidRPr="00D74DD3" w:rsidRDefault="003E5A2D" w:rsidP="003E5A2D">
      <w:pPr>
        <w:spacing w:after="0" w:line="240" w:lineRule="auto"/>
        <w:jc w:val="center"/>
        <w:rPr>
          <w:rFonts w:ascii="Times New Roman" w:hAnsi="Times New Roman" w:cs="Times New Roman"/>
          <w:b/>
          <w:sz w:val="24"/>
          <w:szCs w:val="24"/>
        </w:rPr>
      </w:pPr>
      <w:bookmarkStart w:id="7" w:name="_Hlk77666982"/>
      <w:r w:rsidRPr="00D74DD3">
        <w:rPr>
          <w:rFonts w:ascii="Times New Roman" w:hAnsi="Times New Roman" w:cs="Times New Roman"/>
          <w:b/>
          <w:sz w:val="24"/>
          <w:szCs w:val="24"/>
        </w:rPr>
        <w:t xml:space="preserve">XIII. </w:t>
      </w:r>
    </w:p>
    <w:p w14:paraId="663040D8" w14:textId="3E56F43A" w:rsidR="003E5A2D" w:rsidRPr="00D74DD3" w:rsidRDefault="003E5A2D" w:rsidP="003E5A2D">
      <w:pPr>
        <w:spacing w:after="0" w:line="240" w:lineRule="auto"/>
        <w:jc w:val="center"/>
        <w:rPr>
          <w:rFonts w:ascii="Times New Roman" w:hAnsi="Times New Roman" w:cs="Times New Roman"/>
          <w:b/>
          <w:sz w:val="24"/>
          <w:szCs w:val="24"/>
        </w:rPr>
      </w:pPr>
      <w:r w:rsidRPr="00D74DD3">
        <w:rPr>
          <w:rFonts w:ascii="Times New Roman" w:hAnsi="Times New Roman" w:cs="Times New Roman"/>
          <w:b/>
          <w:sz w:val="24"/>
          <w:szCs w:val="24"/>
        </w:rPr>
        <w:t>Záruka</w:t>
      </w:r>
      <w:r w:rsidR="0084084F" w:rsidRPr="00D74DD3">
        <w:rPr>
          <w:rFonts w:ascii="Times New Roman" w:hAnsi="Times New Roman" w:cs="Times New Roman"/>
          <w:b/>
          <w:sz w:val="24"/>
          <w:szCs w:val="24"/>
        </w:rPr>
        <w:t xml:space="preserve"> a reklamácia</w:t>
      </w:r>
    </w:p>
    <w:p w14:paraId="64349EE5" w14:textId="77777777" w:rsidR="003E5A2D" w:rsidRPr="00D74DD3" w:rsidRDefault="003E5A2D" w:rsidP="003E5A2D">
      <w:pPr>
        <w:spacing w:after="0" w:line="240" w:lineRule="auto"/>
        <w:jc w:val="center"/>
        <w:rPr>
          <w:rFonts w:ascii="Times New Roman" w:hAnsi="Times New Roman" w:cs="Times New Roman"/>
          <w:b/>
          <w:sz w:val="24"/>
          <w:szCs w:val="24"/>
        </w:rPr>
      </w:pPr>
    </w:p>
    <w:p w14:paraId="21654191" w14:textId="05691368" w:rsidR="0084084F" w:rsidRPr="00D74DD3" w:rsidRDefault="0084084F" w:rsidP="0084084F">
      <w:pPr>
        <w:ind w:left="708" w:hanging="424"/>
      </w:pPr>
      <w:r w:rsidRPr="00D74DD3">
        <w:rPr>
          <w:rFonts w:ascii="Times New Roman" w:hAnsi="Times New Roman" w:cs="Times New Roman"/>
          <w:sz w:val="24"/>
          <w:szCs w:val="24"/>
        </w:rPr>
        <w:t>1.</w:t>
      </w:r>
      <w:r w:rsidRPr="00D74DD3">
        <w:rPr>
          <w:rFonts w:ascii="Times New Roman" w:hAnsi="Times New Roman" w:cs="Times New Roman"/>
          <w:sz w:val="24"/>
          <w:szCs w:val="24"/>
        </w:rPr>
        <w:tab/>
        <w:t>Predávajúci zodpovedá za to, že predmet zmluvy dodaný na základe tejto zmluvy spĺňa príslušné kvalitatívne parametre a je povinný poskytnúť naň záruku. Záručná doba je 24 mesiacov a začína plynúť dňom prevzatia predmetu zmluvy na základe odovzdávajúceho a preberacieho protokolu</w:t>
      </w:r>
      <w:r w:rsidRPr="00D74DD3">
        <w:t xml:space="preserve">. </w:t>
      </w:r>
    </w:p>
    <w:p w14:paraId="65715B97" w14:textId="5FC7F52A" w:rsidR="003E5A2D" w:rsidRPr="00D74DD3" w:rsidRDefault="000C1E1F" w:rsidP="000C1E1F">
      <w:pPr>
        <w:spacing w:after="0" w:line="240" w:lineRule="auto"/>
        <w:ind w:left="709" w:hanging="425"/>
        <w:jc w:val="both"/>
        <w:rPr>
          <w:rFonts w:ascii="Times New Roman" w:hAnsi="Times New Roman" w:cs="Times New Roman"/>
          <w:sz w:val="24"/>
          <w:szCs w:val="24"/>
        </w:rPr>
      </w:pPr>
      <w:r w:rsidRPr="00D74DD3">
        <w:t xml:space="preserve">2. </w:t>
      </w:r>
      <w:r w:rsidRPr="00D74DD3">
        <w:tab/>
      </w:r>
      <w:r w:rsidRPr="00D74DD3">
        <w:rPr>
          <w:rFonts w:ascii="Times New Roman" w:hAnsi="Times New Roman" w:cs="Times New Roman"/>
          <w:sz w:val="24"/>
          <w:szCs w:val="24"/>
        </w:rPr>
        <w:t>Predávajúci sa zaväzuje vykonávať bezodplatne služby záručného servisu po dobu trvania záručnej doby podľa bodu 1 tohto článku a to najmä zabezpečením všetkých potrebných náhradných dielov a vykonania opravy predmetu zmluvy</w:t>
      </w:r>
      <w:r w:rsidR="00FC6958" w:rsidRPr="00D74DD3">
        <w:rPr>
          <w:rFonts w:ascii="Times New Roman" w:hAnsi="Times New Roman" w:cs="Times New Roman"/>
          <w:sz w:val="24"/>
          <w:szCs w:val="24"/>
        </w:rPr>
        <w:t xml:space="preserve"> na mieste dodania</w:t>
      </w:r>
      <w:r w:rsidR="007D31BE" w:rsidRPr="00D74DD3">
        <w:rPr>
          <w:rFonts w:ascii="Times New Roman" w:hAnsi="Times New Roman" w:cs="Times New Roman"/>
          <w:sz w:val="24"/>
          <w:szCs w:val="24"/>
        </w:rPr>
        <w:t>, ak to povaha veci dovoľuje.</w:t>
      </w:r>
    </w:p>
    <w:p w14:paraId="0AAC4ED4" w14:textId="77777777" w:rsidR="0084084F" w:rsidRPr="00D74DD3" w:rsidRDefault="0084084F" w:rsidP="000C1E1F">
      <w:pPr>
        <w:spacing w:after="0" w:line="240" w:lineRule="auto"/>
        <w:ind w:left="709" w:hanging="425"/>
        <w:jc w:val="both"/>
        <w:rPr>
          <w:rFonts w:ascii="Times New Roman" w:hAnsi="Times New Roman" w:cs="Times New Roman"/>
          <w:sz w:val="24"/>
          <w:szCs w:val="24"/>
        </w:rPr>
      </w:pPr>
    </w:p>
    <w:p w14:paraId="51731A26" w14:textId="3B4E9F47" w:rsidR="0084084F" w:rsidRPr="00D74DD3" w:rsidRDefault="0084084F" w:rsidP="000C1E1F">
      <w:pPr>
        <w:spacing w:after="0" w:line="240" w:lineRule="auto"/>
        <w:ind w:left="709" w:hanging="425"/>
        <w:jc w:val="both"/>
        <w:rPr>
          <w:rFonts w:ascii="Times New Roman" w:hAnsi="Times New Roman" w:cs="Times New Roman"/>
          <w:sz w:val="24"/>
          <w:szCs w:val="24"/>
        </w:rPr>
      </w:pPr>
      <w:r w:rsidRPr="00D74DD3">
        <w:rPr>
          <w:rFonts w:ascii="Times New Roman" w:hAnsi="Times New Roman" w:cs="Times New Roman"/>
          <w:sz w:val="24"/>
          <w:szCs w:val="24"/>
        </w:rPr>
        <w:t>3.</w:t>
      </w:r>
      <w:r w:rsidRPr="00D74DD3">
        <w:rPr>
          <w:rFonts w:ascii="Times New Roman" w:hAnsi="Times New Roman" w:cs="Times New Roman"/>
          <w:sz w:val="24"/>
          <w:szCs w:val="24"/>
        </w:rPr>
        <w:tab/>
        <w:t>Kupujúci je povinný oznámiť písomne skryté vady a zrejmé vady nezistené pri preberaní tovaru predávajúcemu bez zbytočného odkladu po ich zistení, najneskôr do konca dohodnutej záručnej doby.</w:t>
      </w:r>
    </w:p>
    <w:p w14:paraId="6AAA7006" w14:textId="49D27B30" w:rsidR="0084084F" w:rsidRPr="00D74DD3" w:rsidRDefault="0084084F" w:rsidP="0084084F">
      <w:pPr>
        <w:spacing w:after="0" w:line="240" w:lineRule="auto"/>
        <w:ind w:left="709" w:hanging="425"/>
        <w:jc w:val="both"/>
        <w:rPr>
          <w:rFonts w:ascii="Times New Roman" w:hAnsi="Times New Roman" w:cs="Times New Roman"/>
          <w:sz w:val="24"/>
          <w:szCs w:val="24"/>
        </w:rPr>
      </w:pPr>
      <w:r w:rsidRPr="00D74DD3">
        <w:rPr>
          <w:rFonts w:ascii="Times New Roman" w:hAnsi="Times New Roman" w:cs="Times New Roman"/>
          <w:sz w:val="24"/>
          <w:szCs w:val="24"/>
        </w:rPr>
        <w:t>4.</w:t>
      </w:r>
      <w:r w:rsidRPr="00D74DD3">
        <w:rPr>
          <w:rFonts w:ascii="Times New Roman" w:hAnsi="Times New Roman" w:cs="Times New Roman"/>
          <w:sz w:val="24"/>
          <w:szCs w:val="24"/>
        </w:rPr>
        <w:tab/>
        <w:t>Dodávateľ je povinný písomne sa vyjadriť k reklamácii najneskôr do 10 dní po jej doručení. Ak sa v tejto lehote nevyjadrí, má sa za to, že súhlasí s opodstatnenosťou reklamácie.</w:t>
      </w:r>
    </w:p>
    <w:p w14:paraId="07010793" w14:textId="77777777" w:rsidR="0084084F" w:rsidRPr="00D74DD3" w:rsidRDefault="0084084F" w:rsidP="0084084F">
      <w:pPr>
        <w:spacing w:after="0" w:line="240" w:lineRule="auto"/>
        <w:ind w:left="709" w:hanging="425"/>
        <w:jc w:val="both"/>
        <w:rPr>
          <w:rFonts w:ascii="Times New Roman" w:hAnsi="Times New Roman" w:cs="Times New Roman"/>
          <w:sz w:val="24"/>
          <w:szCs w:val="24"/>
        </w:rPr>
      </w:pPr>
    </w:p>
    <w:p w14:paraId="2798775D" w14:textId="64F29888" w:rsidR="0084084F" w:rsidRPr="00D74DD3" w:rsidRDefault="0084084F" w:rsidP="0084084F">
      <w:pPr>
        <w:spacing w:after="0" w:line="240" w:lineRule="auto"/>
        <w:ind w:left="709" w:hanging="425"/>
        <w:jc w:val="both"/>
        <w:rPr>
          <w:rFonts w:ascii="Times New Roman" w:hAnsi="Times New Roman" w:cs="Times New Roman"/>
          <w:sz w:val="24"/>
          <w:szCs w:val="24"/>
        </w:rPr>
      </w:pPr>
      <w:r w:rsidRPr="00D74DD3">
        <w:rPr>
          <w:rFonts w:ascii="Times New Roman" w:hAnsi="Times New Roman" w:cs="Times New Roman"/>
          <w:sz w:val="24"/>
          <w:szCs w:val="24"/>
        </w:rPr>
        <w:t>5.</w:t>
      </w:r>
      <w:r w:rsidRPr="00D74DD3">
        <w:rPr>
          <w:rFonts w:ascii="Times New Roman" w:hAnsi="Times New Roman" w:cs="Times New Roman"/>
          <w:sz w:val="24"/>
          <w:szCs w:val="24"/>
        </w:rPr>
        <w:tab/>
        <w:t>Oznámenie o vadách predmetu zmluvy musí obsahovať identifikáciu kúpnej zmluva a popis vady alebo popis spôsobu, akým sa vada prejavuje.</w:t>
      </w:r>
    </w:p>
    <w:p w14:paraId="174AF278" w14:textId="77777777" w:rsidR="0084084F" w:rsidRPr="00D74DD3" w:rsidRDefault="0084084F" w:rsidP="0084084F">
      <w:pPr>
        <w:spacing w:after="0" w:line="240" w:lineRule="auto"/>
        <w:ind w:left="709" w:hanging="425"/>
        <w:jc w:val="both"/>
        <w:rPr>
          <w:rFonts w:ascii="Times New Roman" w:hAnsi="Times New Roman" w:cs="Times New Roman"/>
          <w:sz w:val="24"/>
          <w:szCs w:val="24"/>
        </w:rPr>
      </w:pPr>
    </w:p>
    <w:p w14:paraId="52412BBA" w14:textId="0B4F64C1" w:rsidR="0084084F" w:rsidRPr="00D74DD3" w:rsidRDefault="0084084F" w:rsidP="0084084F">
      <w:pPr>
        <w:spacing w:after="0" w:line="240" w:lineRule="auto"/>
        <w:ind w:left="709" w:hanging="425"/>
        <w:jc w:val="both"/>
        <w:rPr>
          <w:rFonts w:ascii="Times New Roman" w:hAnsi="Times New Roman" w:cs="Times New Roman"/>
          <w:sz w:val="24"/>
          <w:szCs w:val="24"/>
        </w:rPr>
      </w:pPr>
      <w:r w:rsidRPr="00D74DD3">
        <w:rPr>
          <w:rFonts w:ascii="Times New Roman" w:hAnsi="Times New Roman" w:cs="Times New Roman"/>
          <w:sz w:val="24"/>
          <w:szCs w:val="24"/>
        </w:rPr>
        <w:t>6.</w:t>
      </w:r>
      <w:r w:rsidRPr="00D74DD3">
        <w:rPr>
          <w:rFonts w:ascii="Times New Roman" w:hAnsi="Times New Roman" w:cs="Times New Roman"/>
          <w:sz w:val="24"/>
          <w:szCs w:val="24"/>
        </w:rPr>
        <w:tab/>
        <w:t>Reklamované vady dodávateľ odstráni na základe písomnej reklamácie objednávateľa v zmysle príslušných ustanovení Obchodného zákonníka najneskôr do 7 dní po uznaní vady.</w:t>
      </w:r>
    </w:p>
    <w:p w14:paraId="052C848D" w14:textId="77777777" w:rsidR="0084084F" w:rsidRPr="0084084F" w:rsidRDefault="0084084F" w:rsidP="000C1E1F">
      <w:pPr>
        <w:spacing w:after="0" w:line="240" w:lineRule="auto"/>
        <w:ind w:left="709" w:hanging="425"/>
        <w:jc w:val="both"/>
        <w:rPr>
          <w:rFonts w:ascii="Times New Roman" w:hAnsi="Times New Roman" w:cs="Times New Roman"/>
          <w:color w:val="FF0000"/>
          <w:sz w:val="24"/>
          <w:szCs w:val="24"/>
        </w:rPr>
      </w:pPr>
    </w:p>
    <w:p w14:paraId="7953553F" w14:textId="0CFA4C66" w:rsidR="00A66436" w:rsidRPr="00800160" w:rsidRDefault="00A66436" w:rsidP="003E5A2D">
      <w:pPr>
        <w:spacing w:after="0" w:line="240" w:lineRule="auto"/>
        <w:jc w:val="both"/>
        <w:rPr>
          <w:rFonts w:ascii="Times New Roman" w:hAnsi="Times New Roman" w:cs="Times New Roman"/>
          <w:sz w:val="24"/>
          <w:szCs w:val="24"/>
        </w:rPr>
      </w:pPr>
    </w:p>
    <w:bookmarkEnd w:id="7"/>
    <w:p w14:paraId="571446EA" w14:textId="42AED288" w:rsidR="00A66436" w:rsidRPr="00800160" w:rsidRDefault="00A66436" w:rsidP="00A66436">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Čl. XIV                                                                                                                                                               Ochrana osobných údajov</w:t>
      </w:r>
    </w:p>
    <w:p w14:paraId="3FF16B94" w14:textId="4255EF81" w:rsidR="00A66436" w:rsidRPr="00800160" w:rsidRDefault="00A66436" w:rsidP="000F1F7A">
      <w:pPr>
        <w:pStyle w:val="Odsekzoznamu"/>
        <w:numPr>
          <w:ilvl w:val="0"/>
          <w:numId w:val="15"/>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w:t>
      </w:r>
      <w:r w:rsidRPr="00800160">
        <w:rPr>
          <w:rFonts w:ascii="Times New Roman" w:hAnsi="Times New Roman" w:cs="Times New Roman"/>
          <w:sz w:val="24"/>
          <w:szCs w:val="24"/>
        </w:rPr>
        <w:lastRenderedPageBreak/>
        <w:t>(všeobecné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w:t>
      </w:r>
    </w:p>
    <w:p w14:paraId="532EB801" w14:textId="77777777" w:rsidR="000F1F7A" w:rsidRPr="00800160" w:rsidRDefault="000F1F7A" w:rsidP="000F1F7A">
      <w:pPr>
        <w:pStyle w:val="Odsekzoznamu"/>
        <w:spacing w:after="0" w:line="240" w:lineRule="auto"/>
        <w:ind w:left="644"/>
        <w:jc w:val="both"/>
        <w:rPr>
          <w:rFonts w:ascii="Times New Roman" w:hAnsi="Times New Roman" w:cs="Times New Roman"/>
          <w:sz w:val="24"/>
          <w:szCs w:val="24"/>
        </w:rPr>
      </w:pPr>
    </w:p>
    <w:p w14:paraId="3A639249" w14:textId="458CE9C1" w:rsidR="000F1F7A" w:rsidRPr="00800160" w:rsidRDefault="00A66436" w:rsidP="000F1F7A">
      <w:pPr>
        <w:pStyle w:val="Odsekzoznamu"/>
        <w:numPr>
          <w:ilvl w:val="0"/>
          <w:numId w:val="15"/>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Zmluvné strany spracúvajú tieto osobné údaje kontaktných osôb:  meno, priezvisko, titul, e-mailová adresa, telefónne číslo, firemná adresa, pracovná pozícia/funkcia, podpis; </w:t>
      </w:r>
    </w:p>
    <w:p w14:paraId="162611EE" w14:textId="77777777" w:rsidR="000F1F7A" w:rsidRPr="00800160" w:rsidRDefault="000F1F7A" w:rsidP="000F1F7A">
      <w:pPr>
        <w:pStyle w:val="Odsekzoznamu"/>
        <w:rPr>
          <w:rFonts w:ascii="Times New Roman" w:hAnsi="Times New Roman" w:cs="Times New Roman"/>
          <w:sz w:val="24"/>
          <w:szCs w:val="24"/>
        </w:rPr>
      </w:pPr>
    </w:p>
    <w:p w14:paraId="2BB8EE2D" w14:textId="18EFE0B9" w:rsidR="00A66436" w:rsidRPr="00800160" w:rsidRDefault="00A66436" w:rsidP="000F1F7A">
      <w:pPr>
        <w:pStyle w:val="Odsekzoznamu"/>
        <w:spacing w:after="0" w:line="240" w:lineRule="auto"/>
        <w:ind w:left="644"/>
        <w:jc w:val="both"/>
        <w:rPr>
          <w:rFonts w:ascii="Times New Roman" w:hAnsi="Times New Roman" w:cs="Times New Roman"/>
          <w:sz w:val="24"/>
          <w:szCs w:val="24"/>
        </w:rPr>
      </w:pPr>
      <w:r w:rsidRPr="00800160">
        <w:rPr>
          <w:rFonts w:ascii="Times New Roman" w:hAnsi="Times New Roman" w:cs="Times New Roman"/>
          <w:sz w:val="24"/>
          <w:szCs w:val="24"/>
        </w:rPr>
        <w:t>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w:t>
      </w:r>
    </w:p>
    <w:p w14:paraId="74FC63C8" w14:textId="77777777" w:rsidR="000F1F7A" w:rsidRPr="00800160" w:rsidRDefault="000F1F7A" w:rsidP="000F1F7A">
      <w:pPr>
        <w:pStyle w:val="Odsekzoznamu"/>
        <w:spacing w:after="0" w:line="240" w:lineRule="auto"/>
        <w:ind w:left="644"/>
        <w:jc w:val="both"/>
        <w:rPr>
          <w:rFonts w:ascii="Times New Roman" w:hAnsi="Times New Roman" w:cs="Times New Roman"/>
          <w:sz w:val="24"/>
          <w:szCs w:val="24"/>
        </w:rPr>
      </w:pPr>
    </w:p>
    <w:p w14:paraId="795197EE" w14:textId="42F9E8DA" w:rsidR="00A66436" w:rsidRPr="00800160" w:rsidRDefault="00A66436" w:rsidP="0022148E">
      <w:pPr>
        <w:spacing w:after="0" w:line="240" w:lineRule="auto"/>
        <w:ind w:left="705" w:hanging="279"/>
        <w:jc w:val="both"/>
        <w:rPr>
          <w:rFonts w:ascii="Times New Roman" w:hAnsi="Times New Roman" w:cs="Times New Roman"/>
          <w:sz w:val="24"/>
          <w:szCs w:val="24"/>
        </w:rPr>
      </w:pPr>
      <w:r w:rsidRPr="00800160">
        <w:rPr>
          <w:rFonts w:ascii="Times New Roman" w:hAnsi="Times New Roman" w:cs="Times New Roman"/>
          <w:sz w:val="24"/>
          <w:szCs w:val="24"/>
        </w:rPr>
        <w:t>3</w:t>
      </w:r>
      <w:r w:rsidRPr="00800160">
        <w:rPr>
          <w:rFonts w:ascii="Times New Roman" w:hAnsi="Times New Roman" w:cs="Times New Roman"/>
          <w:sz w:val="24"/>
          <w:szCs w:val="24"/>
        </w:rPr>
        <w:tab/>
        <w:t>Na základe žiadosti Zmluvnej strany sa zaväzuje druhá Zmluvná strana kedykoľvek preukázať poskytnutie informácií o spracúvaní osobných údajov vrátane prenosu osobných údajov v zmysle vyššie uvedených ustanovení.</w:t>
      </w:r>
    </w:p>
    <w:p w14:paraId="48D3A591" w14:textId="28D439E4" w:rsidR="003E5A2D" w:rsidRDefault="003E5A2D" w:rsidP="003E5A2D">
      <w:pPr>
        <w:spacing w:after="0" w:line="240" w:lineRule="auto"/>
        <w:jc w:val="center"/>
        <w:rPr>
          <w:rFonts w:ascii="Times New Roman" w:hAnsi="Times New Roman" w:cs="Times New Roman"/>
          <w:b/>
          <w:sz w:val="24"/>
          <w:szCs w:val="24"/>
        </w:rPr>
      </w:pPr>
    </w:p>
    <w:p w14:paraId="70BDB7F1" w14:textId="77777777" w:rsidR="003224BF" w:rsidRPr="00800160" w:rsidRDefault="003224BF" w:rsidP="003E5A2D">
      <w:pPr>
        <w:spacing w:after="0" w:line="240" w:lineRule="auto"/>
        <w:jc w:val="center"/>
        <w:rPr>
          <w:rFonts w:ascii="Times New Roman" w:hAnsi="Times New Roman" w:cs="Times New Roman"/>
          <w:b/>
          <w:sz w:val="24"/>
          <w:szCs w:val="24"/>
        </w:rPr>
      </w:pPr>
    </w:p>
    <w:p w14:paraId="47E2B6AE" w14:textId="77777777" w:rsidR="00220BCB" w:rsidRPr="00800160" w:rsidRDefault="00220BCB" w:rsidP="003E5A2D">
      <w:pPr>
        <w:spacing w:after="0" w:line="240" w:lineRule="auto"/>
        <w:jc w:val="center"/>
        <w:rPr>
          <w:rFonts w:ascii="Times New Roman" w:hAnsi="Times New Roman" w:cs="Times New Roman"/>
          <w:b/>
          <w:sz w:val="24"/>
          <w:szCs w:val="24"/>
        </w:rPr>
      </w:pPr>
    </w:p>
    <w:p w14:paraId="7A839339" w14:textId="1DE37AB6"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 xml:space="preserve">XV. </w:t>
      </w:r>
    </w:p>
    <w:p w14:paraId="24B3F2F6" w14:textId="77777777" w:rsidR="003E5A2D" w:rsidRPr="00800160" w:rsidRDefault="003E5A2D" w:rsidP="003E5A2D">
      <w:pPr>
        <w:spacing w:after="0" w:line="240" w:lineRule="auto"/>
        <w:jc w:val="center"/>
        <w:rPr>
          <w:rFonts w:ascii="Times New Roman" w:hAnsi="Times New Roman" w:cs="Times New Roman"/>
          <w:b/>
          <w:sz w:val="24"/>
          <w:szCs w:val="24"/>
        </w:rPr>
      </w:pPr>
      <w:r w:rsidRPr="00800160">
        <w:rPr>
          <w:rFonts w:ascii="Times New Roman" w:hAnsi="Times New Roman" w:cs="Times New Roman"/>
          <w:b/>
          <w:sz w:val="24"/>
          <w:szCs w:val="24"/>
        </w:rPr>
        <w:t>Spoločné a záverečné ustanovenia</w:t>
      </w:r>
    </w:p>
    <w:p w14:paraId="267C8795" w14:textId="77777777" w:rsidR="003E5A2D" w:rsidRPr="00800160" w:rsidRDefault="003E5A2D" w:rsidP="003E5A2D">
      <w:pPr>
        <w:spacing w:after="0" w:line="240" w:lineRule="auto"/>
        <w:jc w:val="center"/>
        <w:rPr>
          <w:rFonts w:ascii="Times New Roman" w:hAnsi="Times New Roman" w:cs="Times New Roman"/>
          <w:b/>
          <w:sz w:val="24"/>
          <w:szCs w:val="24"/>
        </w:rPr>
      </w:pPr>
    </w:p>
    <w:p w14:paraId="126A2C29"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Zmluvné strany sa dohodli na tom, že záväzkový vzťah, vzniknutý na základe tejto zmluvy sa riadi ustanoveniami Obchodného zákonníka, nakoľko ide o vzťah subjektov, ktorý spadá pod vzťahy uvedené v ustanovení § 261 Obchodného zákonníka.</w:t>
      </w:r>
    </w:p>
    <w:p w14:paraId="0E2CC9E2" w14:textId="77777777" w:rsidR="003E5A2D" w:rsidRPr="00800160" w:rsidRDefault="003E5A2D" w:rsidP="003E5A2D">
      <w:pPr>
        <w:spacing w:after="0" w:line="240" w:lineRule="auto"/>
        <w:jc w:val="both"/>
        <w:rPr>
          <w:rFonts w:ascii="Times New Roman" w:hAnsi="Times New Roman" w:cs="Times New Roman"/>
          <w:sz w:val="24"/>
          <w:szCs w:val="24"/>
        </w:rPr>
      </w:pPr>
    </w:p>
    <w:p w14:paraId="6749A449" w14:textId="282A051D"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Zmluvu je možné meniť alebo dopĺňať len formou písomných a očíslovaných dodatkov za podmienok ustanovených v § 18 </w:t>
      </w:r>
      <w:r w:rsidR="00892AC5" w:rsidRPr="00800160">
        <w:rPr>
          <w:rFonts w:ascii="Times New Roman" w:hAnsi="Times New Roman" w:cs="Times New Roman"/>
          <w:sz w:val="24"/>
          <w:szCs w:val="24"/>
        </w:rPr>
        <w:t xml:space="preserve"> ods. 1. a 3 </w:t>
      </w:r>
      <w:r w:rsidRPr="00800160">
        <w:rPr>
          <w:rFonts w:ascii="Times New Roman" w:hAnsi="Times New Roman" w:cs="Times New Roman"/>
          <w:sz w:val="24"/>
          <w:szCs w:val="24"/>
        </w:rPr>
        <w:t>zákona č. 343/2015 Z. z. o verejnom obstarávaní je a o zmene a doplnení niektorých zákonov v znení neskorších predpisov.</w:t>
      </w:r>
    </w:p>
    <w:p w14:paraId="0F3085C6" w14:textId="77777777" w:rsidR="003E5A2D" w:rsidRPr="00800160" w:rsidRDefault="003E5A2D" w:rsidP="003E5A2D">
      <w:pPr>
        <w:spacing w:after="0" w:line="240" w:lineRule="auto"/>
        <w:jc w:val="both"/>
        <w:rPr>
          <w:rFonts w:ascii="Times New Roman" w:hAnsi="Times New Roman" w:cs="Times New Roman"/>
          <w:sz w:val="24"/>
          <w:szCs w:val="24"/>
        </w:rPr>
      </w:pPr>
    </w:p>
    <w:p w14:paraId="5388BD11"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Zmluva je vyhotovená v šiestich vyhotoveniach, z ktorých po podpísaní obdrží kupujúci štyri a predávajúci dve vyhotovenie.</w:t>
      </w:r>
    </w:p>
    <w:p w14:paraId="3FCA2199" w14:textId="77777777" w:rsidR="003E5A2D" w:rsidRPr="00390E25" w:rsidRDefault="003E5A2D" w:rsidP="003E5A2D">
      <w:pPr>
        <w:spacing w:after="0" w:line="240" w:lineRule="auto"/>
        <w:jc w:val="both"/>
        <w:rPr>
          <w:rFonts w:ascii="Times New Roman" w:hAnsi="Times New Roman" w:cs="Times New Roman"/>
          <w:sz w:val="24"/>
          <w:szCs w:val="24"/>
        </w:rPr>
      </w:pPr>
    </w:p>
    <w:p w14:paraId="34C2DFE6" w14:textId="16810B9A" w:rsidR="003E5A2D" w:rsidRPr="00390E25" w:rsidRDefault="003E5A2D" w:rsidP="002F440B">
      <w:pPr>
        <w:pStyle w:val="Odsekzoznamu"/>
        <w:numPr>
          <w:ilvl w:val="0"/>
          <w:numId w:val="14"/>
        </w:numPr>
        <w:jc w:val="both"/>
        <w:rPr>
          <w:rFonts w:ascii="Times New Roman" w:hAnsi="Times New Roman" w:cs="Times New Roman"/>
          <w:sz w:val="24"/>
          <w:szCs w:val="24"/>
        </w:rPr>
      </w:pPr>
      <w:r w:rsidRPr="00390E25">
        <w:rPr>
          <w:rFonts w:ascii="Times New Roman" w:hAnsi="Times New Roman" w:cs="Times New Roman"/>
          <w:sz w:val="24"/>
          <w:szCs w:val="24"/>
        </w:rPr>
        <w:t xml:space="preserve">Zmluva nadobudne platnosť dňom podpisu tejto zmluvy zmluvnými stranami a účinnosť </w:t>
      </w:r>
      <w:r w:rsidR="002F440B" w:rsidRPr="00390E25">
        <w:rPr>
          <w:rFonts w:ascii="Times New Roman" w:hAnsi="Times New Roman" w:cs="Times New Roman"/>
          <w:sz w:val="24"/>
          <w:szCs w:val="24"/>
        </w:rPr>
        <w:t xml:space="preserve">po splnení odkladacej podmienky, ktorá spočíva v schválení verejného obstarávania </w:t>
      </w:r>
      <w:r w:rsidR="006C4266" w:rsidRPr="00390E25">
        <w:rPr>
          <w:rFonts w:ascii="Times New Roman" w:hAnsi="Times New Roman" w:cs="Times New Roman"/>
          <w:sz w:val="24"/>
          <w:szCs w:val="24"/>
        </w:rPr>
        <w:t xml:space="preserve">Národným </w:t>
      </w:r>
      <w:r w:rsidR="002F440B" w:rsidRPr="00390E25">
        <w:rPr>
          <w:rFonts w:ascii="Times New Roman" w:hAnsi="Times New Roman" w:cs="Times New Roman"/>
          <w:sz w:val="24"/>
          <w:szCs w:val="24"/>
        </w:rPr>
        <w:t xml:space="preserve">orgánom projektu a následným doručením Správy z administratívnej kontroly verejného obstarávania. V prípade neschválenia verejného obstarávania </w:t>
      </w:r>
      <w:r w:rsidR="006C4266" w:rsidRPr="00390E25">
        <w:rPr>
          <w:rFonts w:ascii="Times New Roman" w:hAnsi="Times New Roman" w:cs="Times New Roman"/>
          <w:sz w:val="24"/>
          <w:szCs w:val="24"/>
        </w:rPr>
        <w:t xml:space="preserve">Národným </w:t>
      </w:r>
      <w:r w:rsidR="002F440B" w:rsidRPr="00390E25">
        <w:rPr>
          <w:rFonts w:ascii="Times New Roman" w:hAnsi="Times New Roman" w:cs="Times New Roman"/>
          <w:sz w:val="24"/>
          <w:szCs w:val="24"/>
        </w:rPr>
        <w:t>orgánom si Objednávateľ vyhradzuje právo využiť inštitút odkladacej podmienky a následne predmetná Zmluva zaniká a pozerá sa na ňu akoby nebola od počiatku uzatvorená.</w:t>
      </w:r>
    </w:p>
    <w:p w14:paraId="2C2C7ED7" w14:textId="77777777" w:rsidR="002F440B" w:rsidRPr="00800160" w:rsidRDefault="002F440B" w:rsidP="002F440B">
      <w:pPr>
        <w:pStyle w:val="Odsekzoznamu"/>
        <w:jc w:val="both"/>
        <w:rPr>
          <w:rFonts w:ascii="Times New Roman" w:hAnsi="Times New Roman" w:cs="Times New Roman"/>
          <w:color w:val="FF0000"/>
          <w:sz w:val="24"/>
          <w:szCs w:val="24"/>
        </w:rPr>
      </w:pPr>
    </w:p>
    <w:p w14:paraId="331458F7"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 xml:space="preserve">Zmluvné strany berú na vedomie, že predmetná zmluva je povinne zverejňovaná zmluva v zmysle §5a zákona č. 211/2000 </w:t>
      </w:r>
      <w:proofErr w:type="spellStart"/>
      <w:r w:rsidRPr="00800160">
        <w:rPr>
          <w:rFonts w:ascii="Times New Roman" w:hAnsi="Times New Roman" w:cs="Times New Roman"/>
          <w:sz w:val="24"/>
          <w:szCs w:val="24"/>
        </w:rPr>
        <w:t>Z.z</w:t>
      </w:r>
      <w:proofErr w:type="spellEnd"/>
      <w:r w:rsidRPr="00800160">
        <w:rPr>
          <w:rFonts w:ascii="Times New Roman" w:hAnsi="Times New Roman" w:cs="Times New Roman"/>
          <w:sz w:val="24"/>
          <w:szCs w:val="24"/>
        </w:rPr>
        <w:t>. o slobodnom prístupe k informáciám a o zmene a doplnení niektorých zákonov (zákon o slobode informácií) v znení neskorších predpisov. Zmluvné strany berú na vedomie, že ak by nedošlo k zverejneniu tejto zmluvy v lehote do 3 mesiacov od jej uzavretia, platí, že k uzavretiu zmluvy nedošlo zo zákona.</w:t>
      </w:r>
    </w:p>
    <w:p w14:paraId="2EA5D07A" w14:textId="77777777" w:rsidR="003E5A2D" w:rsidRPr="00800160" w:rsidRDefault="003E5A2D" w:rsidP="003E5A2D">
      <w:pPr>
        <w:spacing w:after="0" w:line="240" w:lineRule="auto"/>
        <w:jc w:val="both"/>
        <w:rPr>
          <w:rFonts w:ascii="Times New Roman" w:hAnsi="Times New Roman" w:cs="Times New Roman"/>
          <w:sz w:val="24"/>
          <w:szCs w:val="24"/>
        </w:rPr>
      </w:pPr>
    </w:p>
    <w:p w14:paraId="2A3B9C82"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Zmluva sa uzatvára na dobu určitú t. j. v termíne dodania celkového predmetu zmluvy a vzájomného vysporiadania záväzkov.</w:t>
      </w:r>
    </w:p>
    <w:p w14:paraId="4BEFE5F1" w14:textId="77777777" w:rsidR="003E5A2D" w:rsidRPr="00800160" w:rsidRDefault="003E5A2D" w:rsidP="003E5A2D">
      <w:pPr>
        <w:spacing w:after="0" w:line="240" w:lineRule="auto"/>
        <w:jc w:val="both"/>
        <w:rPr>
          <w:rFonts w:ascii="Times New Roman" w:hAnsi="Times New Roman" w:cs="Times New Roman"/>
          <w:sz w:val="24"/>
          <w:szCs w:val="24"/>
        </w:rPr>
      </w:pPr>
    </w:p>
    <w:p w14:paraId="4D5529AA"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lastRenderedPageBreak/>
        <w:t xml:space="preserve">Predávajúci súhlasí s podmienkami súťaže určenými verejným obstarávateľom, ktorej sa stal víťazom. </w:t>
      </w:r>
    </w:p>
    <w:p w14:paraId="572C33CD" w14:textId="77777777" w:rsidR="003E5A2D" w:rsidRPr="00800160" w:rsidRDefault="003E5A2D" w:rsidP="003E5A2D">
      <w:pPr>
        <w:spacing w:after="0" w:line="240" w:lineRule="auto"/>
        <w:jc w:val="both"/>
        <w:rPr>
          <w:rFonts w:ascii="Times New Roman" w:hAnsi="Times New Roman" w:cs="Times New Roman"/>
          <w:sz w:val="24"/>
          <w:szCs w:val="24"/>
        </w:rPr>
      </w:pPr>
    </w:p>
    <w:p w14:paraId="55CC1F88"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Zmluvné strany vyhlasujú, že sa so zmluvou oboznámili a s jej obsahom súhlasia, na znak čoho pripájajú svoje podpisy.</w:t>
      </w:r>
    </w:p>
    <w:p w14:paraId="12E27901" w14:textId="77777777" w:rsidR="003E5A2D" w:rsidRPr="00800160" w:rsidRDefault="003E5A2D" w:rsidP="003E5A2D">
      <w:pPr>
        <w:spacing w:after="0" w:line="240" w:lineRule="auto"/>
        <w:jc w:val="both"/>
        <w:rPr>
          <w:rFonts w:ascii="Times New Roman" w:hAnsi="Times New Roman" w:cs="Times New Roman"/>
          <w:sz w:val="24"/>
          <w:szCs w:val="24"/>
        </w:rPr>
      </w:pPr>
    </w:p>
    <w:p w14:paraId="1548D19D" w14:textId="77777777" w:rsidR="003E5A2D" w:rsidRPr="00800160" w:rsidRDefault="003E5A2D" w:rsidP="003E5A2D">
      <w:pPr>
        <w:pStyle w:val="Odsekzoznamu"/>
        <w:numPr>
          <w:ilvl w:val="0"/>
          <w:numId w:val="14"/>
        </w:numPr>
        <w:spacing w:after="0" w:line="240" w:lineRule="auto"/>
        <w:jc w:val="both"/>
        <w:rPr>
          <w:rFonts w:ascii="Times New Roman" w:hAnsi="Times New Roman" w:cs="Times New Roman"/>
          <w:sz w:val="24"/>
          <w:szCs w:val="24"/>
        </w:rPr>
      </w:pPr>
      <w:r w:rsidRPr="00800160">
        <w:rPr>
          <w:rFonts w:ascii="Times New Roman" w:hAnsi="Times New Roman" w:cs="Times New Roman"/>
          <w:sz w:val="24"/>
          <w:szCs w:val="24"/>
        </w:rPr>
        <w:t>Neoddeliteľnou súčasťou tejto zmluvy je</w:t>
      </w:r>
    </w:p>
    <w:p w14:paraId="743159B4" w14:textId="77777777" w:rsidR="009467EA" w:rsidRPr="00800160" w:rsidRDefault="003E5A2D" w:rsidP="003E5A2D">
      <w:pPr>
        <w:spacing w:after="0" w:line="240" w:lineRule="auto"/>
        <w:ind w:firstLine="567"/>
        <w:jc w:val="both"/>
        <w:rPr>
          <w:rFonts w:ascii="Times New Roman" w:hAnsi="Times New Roman" w:cs="Times New Roman"/>
          <w:sz w:val="24"/>
          <w:szCs w:val="24"/>
        </w:rPr>
      </w:pPr>
      <w:r w:rsidRPr="00800160">
        <w:rPr>
          <w:rFonts w:ascii="Times New Roman" w:hAnsi="Times New Roman" w:cs="Times New Roman"/>
          <w:sz w:val="24"/>
          <w:szCs w:val="24"/>
        </w:rPr>
        <w:t xml:space="preserve">  Príloha č. 1 - Špecifikácia predmetu zákazky</w:t>
      </w:r>
    </w:p>
    <w:p w14:paraId="259E3AFF" w14:textId="6D8F6CBD" w:rsidR="003E5A2D" w:rsidRPr="00800160" w:rsidRDefault="009467EA" w:rsidP="003E5A2D">
      <w:pPr>
        <w:spacing w:after="0" w:line="240" w:lineRule="auto"/>
        <w:ind w:firstLine="567"/>
        <w:jc w:val="both"/>
        <w:rPr>
          <w:rFonts w:ascii="Times New Roman" w:hAnsi="Times New Roman" w:cs="Times New Roman"/>
          <w:sz w:val="24"/>
          <w:szCs w:val="24"/>
        </w:rPr>
      </w:pPr>
      <w:r w:rsidRPr="00800160">
        <w:rPr>
          <w:rFonts w:ascii="Times New Roman" w:hAnsi="Times New Roman" w:cs="Times New Roman"/>
          <w:sz w:val="24"/>
          <w:szCs w:val="24"/>
        </w:rPr>
        <w:t xml:space="preserve">  Príloha č. 2 - </w:t>
      </w:r>
      <w:proofErr w:type="spellStart"/>
      <w:r w:rsidRPr="00800160">
        <w:rPr>
          <w:rFonts w:ascii="Times New Roman" w:hAnsi="Times New Roman" w:cs="Times New Roman"/>
          <w:sz w:val="24"/>
          <w:szCs w:val="24"/>
        </w:rPr>
        <w:t>Položkový</w:t>
      </w:r>
      <w:proofErr w:type="spellEnd"/>
      <w:r w:rsidRPr="00800160">
        <w:rPr>
          <w:rFonts w:ascii="Times New Roman" w:hAnsi="Times New Roman" w:cs="Times New Roman"/>
          <w:sz w:val="24"/>
          <w:szCs w:val="24"/>
        </w:rPr>
        <w:t xml:space="preserve"> rozpočet</w:t>
      </w:r>
    </w:p>
    <w:p w14:paraId="4249FCA3" w14:textId="17544124" w:rsidR="003E5A2D" w:rsidRPr="00800160" w:rsidRDefault="0008699E" w:rsidP="00086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A2D" w:rsidRPr="00800160">
        <w:rPr>
          <w:rFonts w:ascii="Times New Roman" w:hAnsi="Times New Roman" w:cs="Times New Roman"/>
          <w:sz w:val="24"/>
          <w:szCs w:val="24"/>
        </w:rPr>
        <w:t>Príloha č.</w:t>
      </w:r>
      <w:r w:rsidR="009467EA" w:rsidRPr="00800160">
        <w:rPr>
          <w:rFonts w:ascii="Times New Roman" w:hAnsi="Times New Roman" w:cs="Times New Roman"/>
          <w:sz w:val="24"/>
          <w:szCs w:val="24"/>
        </w:rPr>
        <w:t xml:space="preserve"> 3</w:t>
      </w:r>
      <w:r w:rsidR="003E5A2D" w:rsidRPr="00800160">
        <w:rPr>
          <w:rFonts w:ascii="Times New Roman" w:hAnsi="Times New Roman" w:cs="Times New Roman"/>
          <w:sz w:val="24"/>
          <w:szCs w:val="24"/>
        </w:rPr>
        <w:t xml:space="preserve"> - Zoznam subdodávateľov</w:t>
      </w:r>
      <w:r w:rsidR="00A66436" w:rsidRPr="00800160">
        <w:rPr>
          <w:rFonts w:ascii="Times New Roman" w:hAnsi="Times New Roman" w:cs="Times New Roman"/>
          <w:sz w:val="24"/>
          <w:szCs w:val="24"/>
        </w:rPr>
        <w:t>.</w:t>
      </w:r>
    </w:p>
    <w:p w14:paraId="2091C9F8" w14:textId="77777777" w:rsidR="00FB64E7" w:rsidRPr="00800160" w:rsidRDefault="00FB64E7" w:rsidP="00FB64E7">
      <w:pPr>
        <w:spacing w:after="0" w:line="240" w:lineRule="auto"/>
        <w:jc w:val="both"/>
        <w:rPr>
          <w:rFonts w:ascii="Times New Roman" w:hAnsi="Times New Roman" w:cs="Times New Roman"/>
          <w:sz w:val="24"/>
          <w:szCs w:val="24"/>
        </w:rPr>
      </w:pPr>
    </w:p>
    <w:p w14:paraId="2B6DD54E" w14:textId="77777777" w:rsidR="003E5A2D" w:rsidRPr="00800160" w:rsidRDefault="003E5A2D" w:rsidP="003E5A2D">
      <w:pPr>
        <w:spacing w:after="0" w:line="240" w:lineRule="auto"/>
        <w:jc w:val="both"/>
        <w:rPr>
          <w:rFonts w:ascii="Times New Roman" w:hAnsi="Times New Roman" w:cs="Times New Roman"/>
          <w:sz w:val="24"/>
          <w:szCs w:val="24"/>
        </w:rPr>
      </w:pPr>
    </w:p>
    <w:p w14:paraId="7BB0B0F4" w14:textId="346BC809"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 xml:space="preserve">V  ................................... dňa : </w:t>
      </w:r>
      <w:r w:rsidRPr="00800160">
        <w:rPr>
          <w:rFonts w:ascii="Times New Roman" w:hAnsi="Times New Roman" w:cs="Times New Roman"/>
          <w:sz w:val="24"/>
          <w:szCs w:val="24"/>
        </w:rPr>
        <w:tab/>
      </w:r>
      <w:r w:rsidRPr="00800160">
        <w:rPr>
          <w:rFonts w:ascii="Times New Roman" w:hAnsi="Times New Roman" w:cs="Times New Roman"/>
          <w:sz w:val="24"/>
          <w:szCs w:val="24"/>
        </w:rPr>
        <w:tab/>
      </w:r>
      <w:r w:rsidRPr="00800160">
        <w:rPr>
          <w:rFonts w:ascii="Times New Roman" w:hAnsi="Times New Roman" w:cs="Times New Roman"/>
          <w:sz w:val="24"/>
          <w:szCs w:val="24"/>
        </w:rPr>
        <w:tab/>
        <w:t>V</w:t>
      </w:r>
      <w:r w:rsidR="00B6701E" w:rsidRPr="00800160">
        <w:rPr>
          <w:rFonts w:ascii="Times New Roman" w:hAnsi="Times New Roman" w:cs="Times New Roman"/>
          <w:sz w:val="24"/>
          <w:szCs w:val="24"/>
        </w:rPr>
        <w:t> Šahách</w:t>
      </w:r>
      <w:r w:rsidRPr="00800160">
        <w:rPr>
          <w:rFonts w:ascii="Times New Roman" w:hAnsi="Times New Roman" w:cs="Times New Roman"/>
          <w:sz w:val="24"/>
          <w:szCs w:val="24"/>
        </w:rPr>
        <w:t xml:space="preserve">, dňa        </w:t>
      </w:r>
    </w:p>
    <w:p w14:paraId="44817C33"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 xml:space="preserve"> </w:t>
      </w:r>
    </w:p>
    <w:p w14:paraId="4D307D23" w14:textId="0EF03A65" w:rsidR="003E5A2D" w:rsidRPr="00800160" w:rsidRDefault="003E5A2D" w:rsidP="003E5A2D">
      <w:pPr>
        <w:spacing w:after="0" w:line="240" w:lineRule="auto"/>
        <w:rPr>
          <w:rFonts w:ascii="Times New Roman" w:hAnsi="Times New Roman" w:cs="Times New Roman"/>
          <w:sz w:val="24"/>
          <w:szCs w:val="24"/>
        </w:rPr>
      </w:pPr>
    </w:p>
    <w:p w14:paraId="30FCE386" w14:textId="70B1534F" w:rsidR="00221CE6" w:rsidRPr="00800160" w:rsidRDefault="00221CE6" w:rsidP="003E5A2D">
      <w:pPr>
        <w:spacing w:after="0" w:line="240" w:lineRule="auto"/>
        <w:rPr>
          <w:rFonts w:ascii="Times New Roman" w:hAnsi="Times New Roman" w:cs="Times New Roman"/>
          <w:sz w:val="24"/>
          <w:szCs w:val="24"/>
        </w:rPr>
      </w:pPr>
    </w:p>
    <w:p w14:paraId="5DD5F06A" w14:textId="7374EFF1" w:rsidR="00221CE6" w:rsidRPr="00800160" w:rsidRDefault="00221CE6" w:rsidP="003E5A2D">
      <w:pPr>
        <w:spacing w:after="0" w:line="240" w:lineRule="auto"/>
        <w:rPr>
          <w:rFonts w:ascii="Times New Roman" w:hAnsi="Times New Roman" w:cs="Times New Roman"/>
          <w:sz w:val="24"/>
          <w:szCs w:val="24"/>
        </w:rPr>
      </w:pPr>
    </w:p>
    <w:p w14:paraId="6825DDCB" w14:textId="77777777" w:rsidR="00221CE6" w:rsidRPr="00800160" w:rsidRDefault="00221CE6" w:rsidP="003E5A2D">
      <w:pPr>
        <w:spacing w:after="0" w:line="240" w:lineRule="auto"/>
        <w:rPr>
          <w:rFonts w:ascii="Times New Roman" w:hAnsi="Times New Roman" w:cs="Times New Roman"/>
          <w:sz w:val="24"/>
          <w:szCs w:val="24"/>
        </w:rPr>
      </w:pPr>
    </w:p>
    <w:p w14:paraId="1EBFD6AC" w14:textId="77777777" w:rsidR="003E5A2D" w:rsidRPr="00800160" w:rsidRDefault="003E5A2D" w:rsidP="003E5A2D">
      <w:pPr>
        <w:spacing w:after="0" w:line="240" w:lineRule="auto"/>
        <w:rPr>
          <w:rFonts w:ascii="Times New Roman" w:hAnsi="Times New Roman" w:cs="Times New Roman"/>
          <w:sz w:val="24"/>
          <w:szCs w:val="24"/>
        </w:rPr>
      </w:pPr>
      <w:r w:rsidRPr="00800160">
        <w:rPr>
          <w:rFonts w:ascii="Times New Roman" w:hAnsi="Times New Roman" w:cs="Times New Roman"/>
          <w:sz w:val="24"/>
          <w:szCs w:val="24"/>
        </w:rPr>
        <w:t>...........................................</w:t>
      </w:r>
      <w:r w:rsidRPr="00800160">
        <w:rPr>
          <w:rFonts w:ascii="Times New Roman" w:hAnsi="Times New Roman" w:cs="Times New Roman"/>
          <w:sz w:val="24"/>
          <w:szCs w:val="24"/>
        </w:rPr>
        <w:tab/>
      </w:r>
      <w:r w:rsidRPr="00800160">
        <w:rPr>
          <w:rFonts w:ascii="Times New Roman" w:hAnsi="Times New Roman" w:cs="Times New Roman"/>
          <w:sz w:val="24"/>
          <w:szCs w:val="24"/>
        </w:rPr>
        <w:tab/>
      </w:r>
      <w:r w:rsidRPr="00800160">
        <w:rPr>
          <w:rFonts w:ascii="Times New Roman" w:hAnsi="Times New Roman" w:cs="Times New Roman"/>
          <w:sz w:val="24"/>
          <w:szCs w:val="24"/>
        </w:rPr>
        <w:tab/>
      </w:r>
      <w:r w:rsidRPr="00800160">
        <w:rPr>
          <w:rFonts w:ascii="Times New Roman" w:hAnsi="Times New Roman" w:cs="Times New Roman"/>
          <w:sz w:val="24"/>
          <w:szCs w:val="24"/>
        </w:rPr>
        <w:tab/>
        <w:t>.........................................................</w:t>
      </w:r>
    </w:p>
    <w:p w14:paraId="409B460C" w14:textId="77777777" w:rsidR="003E5A2D" w:rsidRPr="00800160" w:rsidRDefault="003E5A2D" w:rsidP="003E5A2D">
      <w:pPr>
        <w:spacing w:after="0" w:line="240" w:lineRule="auto"/>
        <w:rPr>
          <w:rFonts w:ascii="Times New Roman" w:hAnsi="Times New Roman" w:cs="Times New Roman"/>
          <w:i/>
          <w:sz w:val="24"/>
          <w:szCs w:val="24"/>
        </w:rPr>
      </w:pPr>
      <w:r w:rsidRPr="00800160">
        <w:rPr>
          <w:rFonts w:ascii="Times New Roman" w:hAnsi="Times New Roman" w:cs="Times New Roman"/>
          <w:i/>
          <w:sz w:val="24"/>
          <w:szCs w:val="24"/>
        </w:rPr>
        <w:t xml:space="preserve">           Predávajúci </w:t>
      </w:r>
      <w:r w:rsidRPr="00800160">
        <w:rPr>
          <w:rFonts w:ascii="Times New Roman" w:hAnsi="Times New Roman" w:cs="Times New Roman"/>
          <w:i/>
          <w:sz w:val="24"/>
          <w:szCs w:val="24"/>
        </w:rPr>
        <w:tab/>
      </w:r>
      <w:r w:rsidRPr="00800160">
        <w:rPr>
          <w:rFonts w:ascii="Times New Roman" w:hAnsi="Times New Roman" w:cs="Times New Roman"/>
          <w:i/>
          <w:sz w:val="24"/>
          <w:szCs w:val="24"/>
        </w:rPr>
        <w:tab/>
      </w:r>
      <w:r w:rsidRPr="00800160">
        <w:rPr>
          <w:rFonts w:ascii="Times New Roman" w:hAnsi="Times New Roman" w:cs="Times New Roman"/>
          <w:i/>
          <w:sz w:val="24"/>
          <w:szCs w:val="24"/>
        </w:rPr>
        <w:tab/>
      </w:r>
      <w:r w:rsidRPr="00800160">
        <w:rPr>
          <w:rFonts w:ascii="Times New Roman" w:hAnsi="Times New Roman" w:cs="Times New Roman"/>
          <w:i/>
          <w:sz w:val="24"/>
          <w:szCs w:val="24"/>
        </w:rPr>
        <w:tab/>
      </w:r>
      <w:r w:rsidRPr="00800160">
        <w:rPr>
          <w:rFonts w:ascii="Times New Roman" w:hAnsi="Times New Roman" w:cs="Times New Roman"/>
          <w:i/>
          <w:sz w:val="24"/>
          <w:szCs w:val="24"/>
        </w:rPr>
        <w:tab/>
      </w:r>
      <w:r w:rsidRPr="00800160">
        <w:rPr>
          <w:rFonts w:ascii="Times New Roman" w:hAnsi="Times New Roman" w:cs="Times New Roman"/>
          <w:i/>
          <w:sz w:val="24"/>
          <w:szCs w:val="24"/>
        </w:rPr>
        <w:tab/>
        <w:t xml:space="preserve">         Kupujúci</w:t>
      </w:r>
    </w:p>
    <w:p w14:paraId="1FDB11BA" w14:textId="704B0DCD" w:rsidR="003E5A2D" w:rsidRPr="00800160" w:rsidRDefault="00F43D4B" w:rsidP="003E5A2D">
      <w:pPr>
        <w:spacing w:after="0" w:line="240" w:lineRule="auto"/>
        <w:ind w:left="4248"/>
        <w:jc w:val="center"/>
        <w:rPr>
          <w:rFonts w:ascii="Times New Roman" w:hAnsi="Times New Roman" w:cs="Times New Roman"/>
          <w:i/>
          <w:sz w:val="24"/>
          <w:szCs w:val="24"/>
        </w:rPr>
      </w:pPr>
      <w:r w:rsidRPr="00800160">
        <w:rPr>
          <w:rFonts w:ascii="Times New Roman" w:hAnsi="Times New Roman" w:cs="Times New Roman"/>
          <w:i/>
          <w:sz w:val="24"/>
          <w:szCs w:val="24"/>
        </w:rPr>
        <w:t>Ing.</w:t>
      </w:r>
      <w:r w:rsidR="003E5A2D" w:rsidRPr="00800160">
        <w:rPr>
          <w:rFonts w:ascii="Times New Roman" w:hAnsi="Times New Roman" w:cs="Times New Roman"/>
          <w:i/>
          <w:sz w:val="24"/>
          <w:szCs w:val="24"/>
        </w:rPr>
        <w:t xml:space="preserve"> </w:t>
      </w:r>
      <w:r w:rsidRPr="00800160">
        <w:rPr>
          <w:rFonts w:ascii="Times New Roman" w:hAnsi="Times New Roman" w:cs="Times New Roman"/>
          <w:i/>
          <w:sz w:val="24"/>
          <w:szCs w:val="24"/>
        </w:rPr>
        <w:t>Štefan Bugyi</w:t>
      </w:r>
    </w:p>
    <w:p w14:paraId="3243DE78" w14:textId="56CB6FC4" w:rsidR="003E5A2D" w:rsidRPr="00800160" w:rsidRDefault="00F43D4B" w:rsidP="003E5A2D">
      <w:pPr>
        <w:spacing w:after="0" w:line="240" w:lineRule="auto"/>
        <w:ind w:left="4248"/>
        <w:jc w:val="center"/>
        <w:rPr>
          <w:rFonts w:ascii="Times New Roman" w:hAnsi="Times New Roman" w:cs="Times New Roman"/>
          <w:i/>
          <w:sz w:val="24"/>
          <w:szCs w:val="24"/>
        </w:rPr>
      </w:pPr>
      <w:r w:rsidRPr="00800160">
        <w:rPr>
          <w:rFonts w:ascii="Times New Roman" w:hAnsi="Times New Roman" w:cs="Times New Roman"/>
          <w:i/>
          <w:sz w:val="24"/>
          <w:szCs w:val="24"/>
        </w:rPr>
        <w:t>riaditeľ školy</w:t>
      </w:r>
      <w:r w:rsidR="003E5A2D" w:rsidRPr="00800160">
        <w:rPr>
          <w:rFonts w:ascii="Times New Roman" w:hAnsi="Times New Roman" w:cs="Times New Roman"/>
          <w:i/>
          <w:sz w:val="24"/>
          <w:szCs w:val="24"/>
        </w:rPr>
        <w:t xml:space="preserve"> </w:t>
      </w:r>
    </w:p>
    <w:bookmarkEnd w:id="0"/>
    <w:p w14:paraId="7C839581" w14:textId="77777777" w:rsidR="00F43D4B" w:rsidRPr="00800160" w:rsidRDefault="00F43D4B" w:rsidP="00A66436">
      <w:pPr>
        <w:spacing w:after="0" w:line="240" w:lineRule="auto"/>
        <w:rPr>
          <w:rFonts w:ascii="Times New Roman" w:eastAsia="Times New Roman" w:hAnsi="Times New Roman" w:cs="Times New Roman"/>
          <w:b/>
          <w:i/>
          <w:caps/>
          <w:sz w:val="24"/>
          <w:szCs w:val="24"/>
          <w:lang w:eastAsia="sk-SK"/>
        </w:rPr>
      </w:pPr>
    </w:p>
    <w:p w14:paraId="206F2E2C"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644B11A5"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2EF0C19B"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654028E7"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696E1EB3"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409CB1BD"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565B6B09"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0C262E23"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2FC49D7A"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24DA23F8"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5FA2A1FB"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7D2CFF8F"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425507EF"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531E46BF"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4B8CEEF1"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78B7806B"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32C68627" w14:textId="77777777"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07A156CE" w14:textId="77777777" w:rsidR="00FE79A3" w:rsidRPr="00800160" w:rsidRDefault="00FE79A3" w:rsidP="00A66436">
      <w:pPr>
        <w:spacing w:after="0" w:line="240" w:lineRule="auto"/>
        <w:rPr>
          <w:rFonts w:ascii="Times New Roman" w:eastAsia="Times New Roman" w:hAnsi="Times New Roman" w:cs="Times New Roman"/>
          <w:b/>
          <w:i/>
          <w:caps/>
          <w:sz w:val="24"/>
          <w:szCs w:val="24"/>
          <w:lang w:eastAsia="sk-SK"/>
        </w:rPr>
        <w:sectPr w:rsidR="00FE79A3" w:rsidRPr="00800160" w:rsidSect="000F1F7A">
          <w:pgSz w:w="11906" w:h="16838"/>
          <w:pgMar w:top="1134" w:right="1134" w:bottom="1134" w:left="1134" w:header="709" w:footer="709" w:gutter="0"/>
          <w:cols w:space="708"/>
          <w:docGrid w:linePitch="360"/>
        </w:sectPr>
      </w:pPr>
    </w:p>
    <w:p w14:paraId="0515549F" w14:textId="3DEEA79F" w:rsidR="000F1F7A" w:rsidRPr="00800160" w:rsidRDefault="000F1F7A" w:rsidP="00A66436">
      <w:pPr>
        <w:spacing w:after="0" w:line="240" w:lineRule="auto"/>
        <w:rPr>
          <w:rFonts w:ascii="Times New Roman" w:eastAsia="Times New Roman" w:hAnsi="Times New Roman" w:cs="Times New Roman"/>
          <w:b/>
          <w:i/>
          <w:caps/>
          <w:sz w:val="24"/>
          <w:szCs w:val="24"/>
          <w:lang w:eastAsia="sk-SK"/>
        </w:rPr>
      </w:pPr>
    </w:p>
    <w:p w14:paraId="3331140B" w14:textId="0B314729" w:rsidR="00A66436" w:rsidRPr="00800160" w:rsidRDefault="00A66436" w:rsidP="00A66436">
      <w:pPr>
        <w:spacing w:after="0" w:line="240" w:lineRule="auto"/>
        <w:rPr>
          <w:rFonts w:ascii="Times New Roman" w:eastAsia="Times New Roman" w:hAnsi="Times New Roman" w:cs="Times New Roman"/>
          <w:b/>
          <w:i/>
          <w:caps/>
          <w:sz w:val="24"/>
          <w:szCs w:val="24"/>
          <w:lang w:eastAsia="sk-SK"/>
        </w:rPr>
      </w:pPr>
      <w:r w:rsidRPr="00800160">
        <w:rPr>
          <w:rFonts w:ascii="Times New Roman" w:eastAsia="Times New Roman" w:hAnsi="Times New Roman" w:cs="Times New Roman"/>
          <w:b/>
          <w:i/>
          <w:caps/>
          <w:sz w:val="24"/>
          <w:szCs w:val="24"/>
          <w:lang w:eastAsia="sk-SK"/>
        </w:rPr>
        <w:t>Príloha č. 1</w:t>
      </w:r>
    </w:p>
    <w:p w14:paraId="4E8C6652" w14:textId="03F69D59" w:rsidR="00A66436" w:rsidRPr="00800160" w:rsidRDefault="00A66436" w:rsidP="00A66436">
      <w:pPr>
        <w:spacing w:after="0" w:line="240" w:lineRule="auto"/>
        <w:rPr>
          <w:rFonts w:ascii="Times New Roman" w:eastAsia="Calibri" w:hAnsi="Times New Roman" w:cs="Times New Roman"/>
          <w:b/>
          <w:noProof/>
          <w:sz w:val="24"/>
          <w:szCs w:val="24"/>
          <w:lang w:eastAsia="sk-SK"/>
        </w:rPr>
      </w:pPr>
      <w:r w:rsidRPr="00800160">
        <w:rPr>
          <w:rFonts w:ascii="Times New Roman" w:eastAsia="Calibri" w:hAnsi="Times New Roman" w:cs="Times New Roman"/>
          <w:b/>
          <w:noProof/>
          <w:sz w:val="24"/>
          <w:szCs w:val="24"/>
          <w:lang w:eastAsia="sk-SK"/>
        </w:rPr>
        <w:t>Špecifikácia predmetu zákazky vrátane cenového návrhu</w:t>
      </w:r>
    </w:p>
    <w:p w14:paraId="681FB036" w14:textId="22B7EE7F" w:rsidR="00A66436" w:rsidRPr="00800160" w:rsidRDefault="00A66436">
      <w:pPr>
        <w:rPr>
          <w:rFonts w:ascii="Times New Roman" w:hAnsi="Times New Roman" w:cs="Times New Roman"/>
          <w:sz w:val="24"/>
          <w:szCs w:val="24"/>
        </w:rPr>
      </w:pPr>
    </w:p>
    <w:p w14:paraId="2AAD62BE" w14:textId="74CD2B40" w:rsidR="00FE79A3" w:rsidRPr="00800160" w:rsidRDefault="00DD6B9C" w:rsidP="00FE79A3">
      <w:pPr>
        <w:spacing w:after="82"/>
        <w:ind w:right="3122"/>
        <w:rPr>
          <w:b/>
        </w:rPr>
      </w:pPr>
      <w:r w:rsidRPr="00800160">
        <w:rPr>
          <w:b/>
        </w:rPr>
        <w:t>Č</w:t>
      </w:r>
      <w:r w:rsidR="00FE79A3" w:rsidRPr="00800160">
        <w:rPr>
          <w:b/>
        </w:rPr>
        <w:t>asť 1. Univerzálna odborná dielňa na obrábanie kovov</w:t>
      </w:r>
    </w:p>
    <w:p w14:paraId="58B1CCCB" w14:textId="77777777" w:rsidR="00FE79A3" w:rsidRPr="00800160" w:rsidRDefault="00FE79A3" w:rsidP="00FE79A3">
      <w:pPr>
        <w:spacing w:after="0" w:line="259" w:lineRule="auto"/>
      </w:pPr>
      <w:r w:rsidRPr="00800160">
        <w:rPr>
          <w:sz w:val="17"/>
        </w:rPr>
        <w:t xml:space="preserve"> </w:t>
      </w:r>
    </w:p>
    <w:tbl>
      <w:tblPr>
        <w:tblStyle w:val="TableGrid"/>
        <w:tblW w:w="14804" w:type="dxa"/>
        <w:tblInd w:w="-72" w:type="dxa"/>
        <w:tblCellMar>
          <w:top w:w="8" w:type="dxa"/>
          <w:left w:w="67" w:type="dxa"/>
        </w:tblCellMar>
        <w:tblLook w:val="04A0" w:firstRow="1" w:lastRow="0" w:firstColumn="1" w:lastColumn="0" w:noHBand="0" w:noVBand="1"/>
      </w:tblPr>
      <w:tblGrid>
        <w:gridCol w:w="585"/>
        <w:gridCol w:w="1953"/>
        <w:gridCol w:w="10638"/>
        <w:gridCol w:w="707"/>
        <w:gridCol w:w="848"/>
        <w:gridCol w:w="73"/>
      </w:tblGrid>
      <w:tr w:rsidR="00FE79A3" w:rsidRPr="00800160" w14:paraId="25446D22" w14:textId="77777777" w:rsidTr="004F070A">
        <w:trPr>
          <w:trHeight w:val="312"/>
        </w:trPr>
        <w:tc>
          <w:tcPr>
            <w:tcW w:w="14804" w:type="dxa"/>
            <w:gridSpan w:val="5"/>
            <w:tcBorders>
              <w:top w:val="single" w:sz="8" w:space="0" w:color="000000"/>
              <w:left w:val="single" w:sz="8" w:space="0" w:color="000000"/>
              <w:bottom w:val="single" w:sz="4" w:space="0" w:color="000000"/>
              <w:right w:val="single" w:sz="8" w:space="0" w:color="000000"/>
            </w:tcBorders>
            <w:vAlign w:val="center"/>
          </w:tcPr>
          <w:p w14:paraId="380A634F" w14:textId="77777777" w:rsidR="00FE79A3" w:rsidRPr="00800160" w:rsidRDefault="00FE79A3" w:rsidP="004F070A">
            <w:pPr>
              <w:spacing w:after="160" w:line="259" w:lineRule="auto"/>
              <w:jc w:val="center"/>
              <w:rPr>
                <w:szCs w:val="18"/>
              </w:rPr>
            </w:pPr>
            <w:r w:rsidRPr="00800160">
              <w:rPr>
                <w:b/>
                <w:szCs w:val="18"/>
              </w:rPr>
              <w:t>I. Univerzálna odborná dielňa na obrábanie kovov</w:t>
            </w:r>
          </w:p>
        </w:tc>
        <w:tc>
          <w:tcPr>
            <w:tcW w:w="0" w:type="auto"/>
            <w:shd w:val="clear" w:color="000000" w:fill="000000"/>
          </w:tcPr>
          <w:p w14:paraId="0190A632" w14:textId="77777777" w:rsidR="00FE79A3" w:rsidRPr="00800160" w:rsidRDefault="00FE79A3" w:rsidP="004F070A">
            <w:pPr>
              <w:spacing w:after="160" w:line="259" w:lineRule="auto"/>
              <w:rPr>
                <w:szCs w:val="18"/>
              </w:rPr>
            </w:pPr>
          </w:p>
        </w:tc>
      </w:tr>
      <w:tr w:rsidR="00FE79A3" w:rsidRPr="00800160" w14:paraId="6E32544C" w14:textId="77777777" w:rsidTr="004F070A">
        <w:trPr>
          <w:gridAfter w:val="1"/>
          <w:trHeight w:val="312"/>
        </w:trPr>
        <w:tc>
          <w:tcPr>
            <w:tcW w:w="587" w:type="dxa"/>
            <w:tcBorders>
              <w:top w:val="single" w:sz="4" w:space="0" w:color="000000"/>
              <w:left w:val="single" w:sz="8" w:space="0" w:color="000000"/>
              <w:bottom w:val="single" w:sz="4" w:space="0" w:color="000000"/>
              <w:right w:val="single" w:sz="4" w:space="0" w:color="000000"/>
            </w:tcBorders>
            <w:vAlign w:val="center"/>
          </w:tcPr>
          <w:p w14:paraId="4D1B8832" w14:textId="77777777" w:rsidR="00FE79A3" w:rsidRPr="00800160" w:rsidRDefault="00FE79A3" w:rsidP="004F070A">
            <w:pPr>
              <w:spacing w:after="0" w:line="259" w:lineRule="auto"/>
              <w:ind w:left="5"/>
              <w:rPr>
                <w:szCs w:val="18"/>
              </w:rPr>
            </w:pPr>
            <w:proofErr w:type="spellStart"/>
            <w:r w:rsidRPr="00800160">
              <w:rPr>
                <w:b/>
                <w:szCs w:val="18"/>
              </w:rPr>
              <w:t>P.č</w:t>
            </w:r>
            <w:proofErr w:type="spellEnd"/>
            <w:r w:rsidRPr="00800160">
              <w:rPr>
                <w:b/>
                <w:szCs w:val="18"/>
              </w:rPr>
              <w:t xml:space="preserve">. </w:t>
            </w:r>
          </w:p>
        </w:tc>
        <w:tc>
          <w:tcPr>
            <w:tcW w:w="1958" w:type="dxa"/>
            <w:tcBorders>
              <w:top w:val="single" w:sz="4" w:space="0" w:color="000000"/>
              <w:left w:val="single" w:sz="4" w:space="0" w:color="000000"/>
              <w:bottom w:val="single" w:sz="4" w:space="0" w:color="000000"/>
              <w:right w:val="single" w:sz="4" w:space="0" w:color="000000"/>
            </w:tcBorders>
            <w:vAlign w:val="center"/>
          </w:tcPr>
          <w:p w14:paraId="3444B926" w14:textId="77777777" w:rsidR="00FE79A3" w:rsidRPr="00800160" w:rsidRDefault="00FE79A3" w:rsidP="004F070A">
            <w:pPr>
              <w:spacing w:after="0" w:line="259" w:lineRule="auto"/>
              <w:rPr>
                <w:szCs w:val="18"/>
              </w:rPr>
            </w:pPr>
            <w:r w:rsidRPr="00800160">
              <w:rPr>
                <w:b/>
                <w:szCs w:val="18"/>
              </w:rPr>
              <w:t xml:space="preserve">Názov výdavku </w:t>
            </w:r>
          </w:p>
        </w:tc>
        <w:tc>
          <w:tcPr>
            <w:tcW w:w="10700" w:type="dxa"/>
            <w:tcBorders>
              <w:top w:val="single" w:sz="4" w:space="0" w:color="000000"/>
              <w:left w:val="single" w:sz="4" w:space="0" w:color="000000"/>
              <w:bottom w:val="single" w:sz="4" w:space="0" w:color="000000"/>
              <w:right w:val="single" w:sz="4" w:space="0" w:color="000000"/>
            </w:tcBorders>
            <w:vAlign w:val="center"/>
          </w:tcPr>
          <w:p w14:paraId="4B7FB3D5" w14:textId="77777777" w:rsidR="00FE79A3" w:rsidRPr="00800160" w:rsidRDefault="00FE79A3" w:rsidP="004F070A">
            <w:pPr>
              <w:spacing w:after="0" w:line="259" w:lineRule="auto"/>
              <w:ind w:left="5"/>
              <w:rPr>
                <w:szCs w:val="18"/>
              </w:rPr>
            </w:pPr>
            <w:r w:rsidRPr="00800160">
              <w:rPr>
                <w:b/>
                <w:szCs w:val="18"/>
              </w:rPr>
              <w:t xml:space="preserve">Minimálne technické požiadavky a špecifikácia </w:t>
            </w:r>
          </w:p>
        </w:tc>
        <w:tc>
          <w:tcPr>
            <w:tcW w:w="709" w:type="dxa"/>
            <w:tcBorders>
              <w:top w:val="single" w:sz="4" w:space="0" w:color="000000"/>
              <w:left w:val="single" w:sz="4" w:space="0" w:color="000000"/>
              <w:bottom w:val="single" w:sz="4" w:space="0" w:color="000000"/>
              <w:right w:val="single" w:sz="8" w:space="0" w:color="000000"/>
            </w:tcBorders>
            <w:vAlign w:val="center"/>
          </w:tcPr>
          <w:p w14:paraId="7D22C1B9" w14:textId="77777777" w:rsidR="00FE79A3" w:rsidRPr="00800160" w:rsidRDefault="00FE79A3" w:rsidP="004F070A">
            <w:pPr>
              <w:spacing w:after="0" w:line="259" w:lineRule="auto"/>
              <w:ind w:left="5"/>
              <w:rPr>
                <w:szCs w:val="18"/>
              </w:rPr>
            </w:pPr>
            <w:proofErr w:type="spellStart"/>
            <w:r w:rsidRPr="00800160">
              <w:rPr>
                <w:b/>
                <w:szCs w:val="18"/>
              </w:rPr>
              <w:t>m.j</w:t>
            </w:r>
            <w:proofErr w:type="spellEnd"/>
            <w:r w:rsidRPr="00800160">
              <w:rPr>
                <w:b/>
                <w:szCs w:val="18"/>
              </w:rPr>
              <w:t>.</w:t>
            </w:r>
          </w:p>
        </w:tc>
        <w:tc>
          <w:tcPr>
            <w:tcW w:w="850" w:type="dxa"/>
            <w:tcBorders>
              <w:top w:val="single" w:sz="4" w:space="0" w:color="000000"/>
              <w:left w:val="single" w:sz="4" w:space="0" w:color="000000"/>
              <w:bottom w:val="single" w:sz="4" w:space="0" w:color="000000"/>
              <w:right w:val="single" w:sz="8" w:space="0" w:color="000000"/>
            </w:tcBorders>
          </w:tcPr>
          <w:p w14:paraId="396EE41F" w14:textId="77777777" w:rsidR="00FE79A3" w:rsidRPr="00800160" w:rsidRDefault="00FE79A3" w:rsidP="004F070A">
            <w:pPr>
              <w:spacing w:after="0" w:line="259" w:lineRule="auto"/>
              <w:ind w:left="5"/>
              <w:rPr>
                <w:b/>
                <w:szCs w:val="18"/>
              </w:rPr>
            </w:pPr>
            <w:r w:rsidRPr="00800160">
              <w:rPr>
                <w:b/>
                <w:szCs w:val="18"/>
              </w:rPr>
              <w:t>počet</w:t>
            </w:r>
          </w:p>
        </w:tc>
      </w:tr>
      <w:tr w:rsidR="00FE79A3" w:rsidRPr="00800160" w14:paraId="647D5932" w14:textId="77777777" w:rsidTr="004F070A">
        <w:trPr>
          <w:gridAfter w:val="1"/>
          <w:trHeight w:val="528"/>
        </w:trPr>
        <w:tc>
          <w:tcPr>
            <w:tcW w:w="587" w:type="dxa"/>
            <w:tcBorders>
              <w:top w:val="single" w:sz="4" w:space="0" w:color="000000"/>
              <w:left w:val="single" w:sz="8" w:space="0" w:color="000000"/>
              <w:bottom w:val="single" w:sz="4" w:space="0" w:color="000000"/>
              <w:right w:val="single" w:sz="4" w:space="0" w:color="000000"/>
            </w:tcBorders>
            <w:vAlign w:val="center"/>
          </w:tcPr>
          <w:p w14:paraId="1BD8DC0D" w14:textId="77777777" w:rsidR="00FE79A3" w:rsidRPr="00800160" w:rsidRDefault="00FE79A3" w:rsidP="004F070A">
            <w:pPr>
              <w:spacing w:after="0" w:line="259" w:lineRule="auto"/>
              <w:ind w:left="5"/>
              <w:jc w:val="center"/>
              <w:rPr>
                <w:szCs w:val="18"/>
              </w:rPr>
            </w:pPr>
            <w:r w:rsidRPr="00800160">
              <w:rPr>
                <w:szCs w:val="18"/>
              </w:rPr>
              <w:t>1.</w:t>
            </w:r>
          </w:p>
        </w:tc>
        <w:tc>
          <w:tcPr>
            <w:tcW w:w="1958" w:type="dxa"/>
            <w:tcBorders>
              <w:top w:val="single" w:sz="4" w:space="0" w:color="000000"/>
              <w:left w:val="single" w:sz="4" w:space="0" w:color="000000"/>
              <w:bottom w:val="single" w:sz="4" w:space="0" w:color="000000"/>
              <w:right w:val="single" w:sz="4" w:space="0" w:color="000000"/>
            </w:tcBorders>
            <w:vAlign w:val="center"/>
          </w:tcPr>
          <w:p w14:paraId="697E9CB0" w14:textId="0DE213D3" w:rsidR="00FE79A3" w:rsidRPr="00800160" w:rsidRDefault="00FE79A3" w:rsidP="004F070A">
            <w:pPr>
              <w:spacing w:after="0" w:line="240" w:lineRule="auto"/>
              <w:rPr>
                <w:rFonts w:eastAsia="Times New Roman"/>
                <w:szCs w:val="18"/>
              </w:rPr>
            </w:pPr>
            <w:r w:rsidRPr="00800160">
              <w:rPr>
                <w:rFonts w:eastAsia="Times New Roman"/>
                <w:szCs w:val="18"/>
              </w:rPr>
              <w:t xml:space="preserve">interaktívna </w:t>
            </w:r>
            <w:r w:rsidR="00221CE6" w:rsidRPr="00800160">
              <w:rPr>
                <w:rFonts w:eastAsia="Times New Roman"/>
                <w:szCs w:val="18"/>
              </w:rPr>
              <w:t>tabuľa</w:t>
            </w:r>
            <w:r w:rsidRPr="00800160">
              <w:rPr>
                <w:rFonts w:eastAsia="Times New Roman"/>
                <w:szCs w:val="18"/>
              </w:rPr>
              <w:t xml:space="preserve"> + dataprojektor</w:t>
            </w:r>
          </w:p>
        </w:tc>
        <w:tc>
          <w:tcPr>
            <w:tcW w:w="10700" w:type="dxa"/>
            <w:tcBorders>
              <w:top w:val="single" w:sz="4" w:space="0" w:color="000000"/>
              <w:left w:val="single" w:sz="4" w:space="0" w:color="000000"/>
              <w:bottom w:val="single" w:sz="4" w:space="0" w:color="000000"/>
              <w:right w:val="single" w:sz="4" w:space="0" w:color="000000"/>
            </w:tcBorders>
          </w:tcPr>
          <w:p w14:paraId="394DEE18" w14:textId="77777777" w:rsidR="00FE79A3" w:rsidRPr="00800160" w:rsidRDefault="00FE79A3" w:rsidP="00221CE6">
            <w:pPr>
              <w:spacing w:after="0" w:line="240" w:lineRule="auto"/>
              <w:rPr>
                <w:rFonts w:ascii="Arial" w:hAnsi="Arial" w:cs="Arial"/>
                <w:sz w:val="18"/>
                <w:szCs w:val="18"/>
              </w:rPr>
            </w:pPr>
            <w:r w:rsidRPr="00800160">
              <w:rPr>
                <w:rFonts w:ascii="Arial" w:hAnsi="Arial" w:cs="Arial"/>
                <w:sz w:val="18"/>
                <w:szCs w:val="18"/>
              </w:rPr>
              <w:t xml:space="preserve">interaktívna </w:t>
            </w:r>
            <w:proofErr w:type="spellStart"/>
            <w:r w:rsidRPr="00800160">
              <w:rPr>
                <w:rFonts w:ascii="Arial" w:hAnsi="Arial" w:cs="Arial"/>
                <w:sz w:val="18"/>
                <w:szCs w:val="18"/>
              </w:rPr>
              <w:t>tabul'a</w:t>
            </w:r>
            <w:proofErr w:type="spellEnd"/>
            <w:r w:rsidRPr="00800160">
              <w:rPr>
                <w:rFonts w:ascii="Arial" w:hAnsi="Arial" w:cs="Arial"/>
                <w:sz w:val="18"/>
                <w:szCs w:val="18"/>
              </w:rPr>
              <w:t xml:space="preserve">: Ovládanie perom alebo prstom pre min. 6 používateľov súčasne, pomer strán 4:3, rozmery tabule max. 1800x1400mm, uhlopriečka pracovnej plochy min. 2500 mm,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w:t>
            </w:r>
            <w:proofErr w:type="spellStart"/>
            <w:r w:rsidRPr="00800160">
              <w:rPr>
                <w:rFonts w:ascii="Arial" w:hAnsi="Arial" w:cs="Arial"/>
                <w:sz w:val="18"/>
                <w:szCs w:val="18"/>
              </w:rPr>
              <w:t>vizualizérom</w:t>
            </w:r>
            <w:proofErr w:type="spellEnd"/>
            <w:r w:rsidRPr="00800160">
              <w:rPr>
                <w:rFonts w:ascii="Arial" w:hAnsi="Arial" w:cs="Arial"/>
                <w:sz w:val="18"/>
                <w:szCs w:val="18"/>
              </w:rPr>
              <w:t xml:space="preserve">, Možnosť upraviť si ovládací panel softvéru presne podľa vlastných špecifikácií, možnosť uložiť si svoje nastavenia softvéru pod vlastné meno, súčasťou montážna </w:t>
            </w:r>
            <w:proofErr w:type="spellStart"/>
            <w:r w:rsidRPr="00800160">
              <w:rPr>
                <w:rFonts w:ascii="Arial" w:hAnsi="Arial" w:cs="Arial"/>
                <w:sz w:val="18"/>
                <w:szCs w:val="18"/>
              </w:rPr>
              <w:t>sada</w:t>
            </w:r>
            <w:proofErr w:type="spellEnd"/>
            <w:r w:rsidRPr="00800160">
              <w:rPr>
                <w:rFonts w:ascii="Arial" w:hAnsi="Arial" w:cs="Arial"/>
                <w:sz w:val="18"/>
                <w:szCs w:val="18"/>
              </w:rPr>
              <w:t xml:space="preserve"> na stenu, konektivita: VGA, HDMI, S-Video, RS-232, možnosť bezdrôtového prenosu, Rozlíšenie min. 32000x32000 bodov, Podpora OS Windows, Mac, Linux. </w:t>
            </w:r>
          </w:p>
          <w:p w14:paraId="7DB3E69B" w14:textId="77777777" w:rsidR="00FE79A3" w:rsidRPr="00800160" w:rsidRDefault="00FE79A3" w:rsidP="004F070A">
            <w:pPr>
              <w:spacing w:after="0" w:line="240" w:lineRule="auto"/>
              <w:rPr>
                <w:szCs w:val="18"/>
              </w:rPr>
            </w:pPr>
            <w:r w:rsidRPr="00800160">
              <w:rPr>
                <w:rFonts w:ascii="Arial" w:hAnsi="Arial" w:cs="Arial"/>
                <w:sz w:val="18"/>
                <w:szCs w:val="18"/>
              </w:rPr>
              <w:t xml:space="preserve">Dataprojektor s krátkou projekčnou Vzdialenosťou (min. 550 - 1500 mm), technológia DLP, rozlíšenie XGA, maximálne podporované rozlíšenie WUXGA, svietivosť min. 3200 </w:t>
            </w:r>
            <w:proofErr w:type="spellStart"/>
            <w:r w:rsidRPr="00800160">
              <w:rPr>
                <w:rFonts w:ascii="Arial" w:hAnsi="Arial" w:cs="Arial"/>
                <w:sz w:val="18"/>
                <w:szCs w:val="18"/>
              </w:rPr>
              <w:t>ansi</w:t>
            </w:r>
            <w:proofErr w:type="spellEnd"/>
            <w:r w:rsidRPr="00800160">
              <w:rPr>
                <w:rFonts w:ascii="Arial" w:hAnsi="Arial" w:cs="Arial"/>
                <w:sz w:val="18"/>
                <w:szCs w:val="18"/>
              </w:rPr>
              <w:t>, kontrastný pomer  min 15000:1, výdrž lampy min. 10000 hod.,  zabudovaný reproduktor,  Vertikálna korekcia obrazu min +/-40 stupňov, hmotnosť max. 2,6 kg, hlučnosť max 28dB (ECO). Záručný servis musí vykonávať v mieste dodania servisný technik certifikovaný výrobcom, plynule komunikujúci v slovenskom jazyku. Požadovaný nástup na servisný zásah: najneskôr do 14:00 nasledujúceho pracovného dňa po nahlásení poruchy.</w:t>
            </w:r>
          </w:p>
        </w:tc>
        <w:tc>
          <w:tcPr>
            <w:tcW w:w="709" w:type="dxa"/>
            <w:tcBorders>
              <w:top w:val="single" w:sz="4" w:space="0" w:color="000000"/>
              <w:left w:val="single" w:sz="4" w:space="0" w:color="000000"/>
              <w:bottom w:val="single" w:sz="4" w:space="0" w:color="000000"/>
              <w:right w:val="single" w:sz="8" w:space="0" w:color="000000"/>
            </w:tcBorders>
            <w:vAlign w:val="center"/>
          </w:tcPr>
          <w:p w14:paraId="79A2CAFB" w14:textId="77777777" w:rsidR="00FE79A3" w:rsidRPr="00800160" w:rsidRDefault="00FE79A3" w:rsidP="004F070A">
            <w:pPr>
              <w:spacing w:after="0" w:line="259" w:lineRule="auto"/>
              <w:ind w:right="45"/>
              <w:jc w:val="center"/>
              <w:rPr>
                <w:szCs w:val="18"/>
              </w:rPr>
            </w:pPr>
            <w:proofErr w:type="spellStart"/>
            <w:r w:rsidRPr="00800160">
              <w:rPr>
                <w:szCs w:val="18"/>
              </w:rPr>
              <w:t>sada</w:t>
            </w:r>
            <w:proofErr w:type="spellEnd"/>
          </w:p>
        </w:tc>
        <w:tc>
          <w:tcPr>
            <w:tcW w:w="850" w:type="dxa"/>
            <w:tcBorders>
              <w:top w:val="single" w:sz="4" w:space="0" w:color="000000"/>
              <w:left w:val="single" w:sz="4" w:space="0" w:color="000000"/>
              <w:bottom w:val="single" w:sz="4" w:space="0" w:color="000000"/>
              <w:right w:val="single" w:sz="8" w:space="0" w:color="000000"/>
            </w:tcBorders>
            <w:vAlign w:val="center"/>
          </w:tcPr>
          <w:p w14:paraId="7551F6FE"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1948779C" w14:textId="77777777" w:rsidTr="004F070A">
        <w:trPr>
          <w:gridAfter w:val="1"/>
          <w:trHeight w:val="4028"/>
        </w:trPr>
        <w:tc>
          <w:tcPr>
            <w:tcW w:w="587" w:type="dxa"/>
            <w:tcBorders>
              <w:top w:val="single" w:sz="4" w:space="0" w:color="000000"/>
              <w:left w:val="single" w:sz="8" w:space="0" w:color="000000"/>
              <w:bottom w:val="single" w:sz="4" w:space="0" w:color="000000"/>
              <w:right w:val="single" w:sz="4" w:space="0" w:color="000000"/>
            </w:tcBorders>
            <w:vAlign w:val="center"/>
          </w:tcPr>
          <w:p w14:paraId="37D3B4CC" w14:textId="77777777" w:rsidR="00FE79A3" w:rsidRPr="00800160" w:rsidRDefault="00FE79A3" w:rsidP="004F070A">
            <w:pPr>
              <w:spacing w:after="0" w:line="259" w:lineRule="auto"/>
              <w:ind w:left="5"/>
              <w:jc w:val="center"/>
              <w:rPr>
                <w:szCs w:val="18"/>
              </w:rPr>
            </w:pPr>
            <w:r w:rsidRPr="00800160">
              <w:rPr>
                <w:szCs w:val="18"/>
              </w:rPr>
              <w:t>2.</w:t>
            </w:r>
          </w:p>
        </w:tc>
        <w:tc>
          <w:tcPr>
            <w:tcW w:w="1958" w:type="dxa"/>
            <w:tcBorders>
              <w:top w:val="single" w:sz="4" w:space="0" w:color="000000"/>
              <w:left w:val="single" w:sz="4" w:space="0" w:color="000000"/>
              <w:bottom w:val="single" w:sz="4" w:space="0" w:color="000000"/>
              <w:right w:val="single" w:sz="4" w:space="0" w:color="000000"/>
            </w:tcBorders>
            <w:vAlign w:val="center"/>
          </w:tcPr>
          <w:p w14:paraId="4FCBC396" w14:textId="77777777" w:rsidR="00FE79A3" w:rsidRPr="00800160" w:rsidRDefault="00FE79A3" w:rsidP="004F070A">
            <w:pPr>
              <w:spacing w:after="0" w:line="240" w:lineRule="auto"/>
              <w:rPr>
                <w:rFonts w:eastAsia="Times New Roman"/>
                <w:szCs w:val="18"/>
              </w:rPr>
            </w:pPr>
            <w:r w:rsidRPr="00800160">
              <w:rPr>
                <w:rFonts w:eastAsia="Times New Roman"/>
                <w:szCs w:val="18"/>
              </w:rPr>
              <w:t>Riadiaca stanica + programové vybavenie</w:t>
            </w:r>
          </w:p>
        </w:tc>
        <w:tc>
          <w:tcPr>
            <w:tcW w:w="10700" w:type="dxa"/>
            <w:tcBorders>
              <w:top w:val="single" w:sz="4" w:space="0" w:color="000000"/>
              <w:left w:val="single" w:sz="4" w:space="0" w:color="000000"/>
              <w:bottom w:val="single" w:sz="4" w:space="0" w:color="000000"/>
              <w:right w:val="single" w:sz="4" w:space="0" w:color="000000"/>
            </w:tcBorders>
          </w:tcPr>
          <w:p w14:paraId="571B2449"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 Procesor preukázateľne schopný dosiahnuť výkon min. 11800 bodov podľa hodnotenia </w:t>
            </w:r>
            <w:proofErr w:type="spellStart"/>
            <w:r w:rsidRPr="00800160">
              <w:rPr>
                <w:rFonts w:ascii="Arial" w:hAnsi="Arial" w:cs="Arial"/>
                <w:color w:val="000000"/>
                <w:sz w:val="18"/>
                <w:szCs w:val="18"/>
              </w:rPr>
              <w:t>PassMark</w:t>
            </w:r>
            <w:proofErr w:type="spellEnd"/>
            <w:r w:rsidRPr="00800160">
              <w:rPr>
                <w:rFonts w:ascii="Arial" w:hAnsi="Arial" w:cs="Arial"/>
                <w:color w:val="000000"/>
                <w:sz w:val="18"/>
                <w:szCs w:val="18"/>
              </w:rPr>
              <w:t xml:space="preserve"> - CPU </w:t>
            </w:r>
            <w:proofErr w:type="spellStart"/>
            <w:r w:rsidRPr="00800160">
              <w:rPr>
                <w:rFonts w:ascii="Arial" w:hAnsi="Arial" w:cs="Arial"/>
                <w:color w:val="000000"/>
                <w:sz w:val="18"/>
                <w:szCs w:val="18"/>
              </w:rPr>
              <w:t>Mark</w:t>
            </w:r>
            <w:proofErr w:type="spellEnd"/>
            <w:r w:rsidRPr="00800160">
              <w:rPr>
                <w:rFonts w:ascii="Arial" w:hAnsi="Arial" w:cs="Arial"/>
                <w:color w:val="000000"/>
                <w:sz w:val="18"/>
                <w:szCs w:val="18"/>
              </w:rPr>
              <w:t xml:space="preserve"> (https://www.cpubenchmark.net/), operačná pamäť min. 16GB, pevný disk typu M.2 SSD min.  512 GB, Grafická karta </w:t>
            </w:r>
            <w:proofErr w:type="spellStart"/>
            <w:r w:rsidRPr="00800160">
              <w:rPr>
                <w:rFonts w:ascii="Arial" w:hAnsi="Arial" w:cs="Arial"/>
                <w:color w:val="000000"/>
                <w:sz w:val="18"/>
                <w:szCs w:val="18"/>
              </w:rPr>
              <w:t>reukázateľne</w:t>
            </w:r>
            <w:proofErr w:type="spellEnd"/>
            <w:r w:rsidRPr="00800160">
              <w:rPr>
                <w:rFonts w:ascii="Arial" w:hAnsi="Arial" w:cs="Arial"/>
                <w:color w:val="000000"/>
                <w:sz w:val="18"/>
                <w:szCs w:val="18"/>
              </w:rPr>
              <w:t xml:space="preserve"> schopná dosiahnuť výkon min. 3700 bodov podľa hodnotenia </w:t>
            </w:r>
            <w:proofErr w:type="spellStart"/>
            <w:r w:rsidRPr="00800160">
              <w:rPr>
                <w:rFonts w:ascii="Arial" w:hAnsi="Arial" w:cs="Arial"/>
                <w:color w:val="000000"/>
                <w:sz w:val="18"/>
                <w:szCs w:val="18"/>
              </w:rPr>
              <w:t>PassMark</w:t>
            </w:r>
            <w:proofErr w:type="spellEnd"/>
            <w:r w:rsidRPr="00800160">
              <w:rPr>
                <w:rFonts w:ascii="Arial" w:hAnsi="Arial" w:cs="Arial"/>
                <w:color w:val="000000"/>
                <w:sz w:val="18"/>
                <w:szCs w:val="18"/>
              </w:rPr>
              <w:t xml:space="preserve"> - CPU </w:t>
            </w:r>
            <w:proofErr w:type="spellStart"/>
            <w:r w:rsidRPr="00800160">
              <w:rPr>
                <w:rFonts w:ascii="Arial" w:hAnsi="Arial" w:cs="Arial"/>
                <w:color w:val="000000"/>
                <w:sz w:val="18"/>
                <w:szCs w:val="18"/>
              </w:rPr>
              <w:t>Mark</w:t>
            </w:r>
            <w:proofErr w:type="spellEnd"/>
            <w:r w:rsidRPr="00800160">
              <w:rPr>
                <w:rFonts w:ascii="Arial" w:hAnsi="Arial" w:cs="Arial"/>
                <w:color w:val="000000"/>
                <w:sz w:val="18"/>
                <w:szCs w:val="18"/>
              </w:rPr>
              <w:t xml:space="preserve"> (https://www.videocardbenchmark.net/), s min. 4GB dedikovanej RAM, LCD  15,6" FHD 1920x1080px matný WVA LED LCD, WiFi / BT / USB 3.1 / USB 3.1 Typ-C / LAN / HDMI , operačný systém Windows 10 pro alebo porovnateľný,  monitor s uhlopriečkou min. 27“ FHD, Stanica  musí obsahovať univerzitnú licenciu CAD-CAE-CAM  s požadovanými vlastnosťami:                                                                                                                                                       </w:t>
            </w:r>
          </w:p>
          <w:p w14:paraId="474BF9B5"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Simulácia :                        </w:t>
            </w:r>
          </w:p>
          <w:p w14:paraId="48B771E4"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integrovaný nástroj pre základné výpočty prúdenia a prenosu tepla, integrovaný nástroj pre základné pevnostné výpočty, integrovaný nástroj na posúdenie vplyvu na životné prostredie, integrovaný nástroj pre ocenenie výrobku, integrovaný nástroj kontroly vyrobiteľnosti, nástroje pre výpočty nelineárnej dynamiky, vynútených vibrácií, cyklického zaťažovania a úloh teplotno-štrukturálnej interakcie, nástroje pre návrh a výpočty zváraných konštrukcií, nástroje pre automatizované optimalizačné výpočty, nástroje pre simuláciu vstrekovania plastov vrátane analýz viacnásobných foriem a vtokových sústav, nástroje pre navrhovanie elektrických rozvodov, integrovaný nástroj pre načítanie návrhu dosiek plošných spojov s vykreslením do 3D modelov </w:t>
            </w:r>
          </w:p>
          <w:p w14:paraId="40990933"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CAD:</w:t>
            </w:r>
          </w:p>
          <w:p w14:paraId="4A02CD68" w14:textId="6C835C0F" w:rsidR="00FE79A3" w:rsidRPr="00800160" w:rsidRDefault="00FE79A3" w:rsidP="004F070A">
            <w:pPr>
              <w:pStyle w:val="Normlnywebov"/>
              <w:spacing w:before="0" w:beforeAutospacing="0" w:after="0" w:afterAutospacing="0"/>
              <w:rPr>
                <w:rFonts w:ascii="Arial" w:hAnsi="Arial" w:cs="Arial"/>
                <w:sz w:val="18"/>
                <w:szCs w:val="18"/>
              </w:rPr>
            </w:pPr>
            <w:r w:rsidRPr="00800160">
              <w:rPr>
                <w:rFonts w:ascii="Arial" w:hAnsi="Arial" w:cs="Arial"/>
                <w:color w:val="000000"/>
                <w:sz w:val="18"/>
                <w:szCs w:val="18"/>
              </w:rPr>
              <w:t xml:space="preserve">automatické meradlo  prvej kóty skice, kónický </w:t>
            </w:r>
            <w:r w:rsidR="00390E25" w:rsidRPr="00800160">
              <w:rPr>
                <w:rFonts w:ascii="Arial" w:hAnsi="Arial" w:cs="Arial"/>
                <w:color w:val="000000"/>
                <w:sz w:val="18"/>
                <w:szCs w:val="18"/>
              </w:rPr>
              <w:t>rádius</w:t>
            </w:r>
            <w:r w:rsidRPr="00800160">
              <w:rPr>
                <w:rFonts w:ascii="Arial" w:hAnsi="Arial" w:cs="Arial"/>
                <w:color w:val="000000"/>
                <w:sz w:val="18"/>
                <w:szCs w:val="18"/>
              </w:rPr>
              <w:t>, možnosť tvorby rezov v plošných modeloch, prehľadná paleta pohľadov pri tvorbe výkresov, náhrada modelov v pohľadoch výkresu, integrovaný nástroj pre základné výpočty prúdenia (v základnej verzii) (</w:t>
            </w:r>
            <w:proofErr w:type="spellStart"/>
            <w:r w:rsidRPr="00800160">
              <w:rPr>
                <w:rFonts w:ascii="Arial" w:hAnsi="Arial" w:cs="Arial"/>
                <w:color w:val="000000"/>
                <w:sz w:val="18"/>
                <w:szCs w:val="18"/>
              </w:rPr>
              <w:t>Flow</w:t>
            </w:r>
            <w:proofErr w:type="spellEnd"/>
            <w:r w:rsidRPr="00800160">
              <w:rPr>
                <w:rFonts w:ascii="Arial" w:hAnsi="Arial" w:cs="Arial"/>
                <w:color w:val="000000"/>
                <w:sz w:val="18"/>
                <w:szCs w:val="18"/>
              </w:rPr>
              <w:t xml:space="preserve"> </w:t>
            </w:r>
            <w:proofErr w:type="spellStart"/>
            <w:r w:rsidRPr="00800160">
              <w:rPr>
                <w:rFonts w:ascii="Arial" w:hAnsi="Arial" w:cs="Arial"/>
                <w:color w:val="000000"/>
                <w:sz w:val="18"/>
                <w:szCs w:val="18"/>
              </w:rPr>
              <w:t>Xpress</w:t>
            </w:r>
            <w:proofErr w:type="spellEnd"/>
            <w:r w:rsidRPr="00800160">
              <w:rPr>
                <w:rFonts w:ascii="Arial" w:hAnsi="Arial" w:cs="Arial"/>
                <w:color w:val="000000"/>
                <w:sz w:val="18"/>
                <w:szCs w:val="18"/>
              </w:rPr>
              <w:t>), integrovaný nástroj pre základné pevnostné výpočty (v základnej verzii) (</w:t>
            </w:r>
            <w:proofErr w:type="spellStart"/>
            <w:r w:rsidRPr="00800160">
              <w:rPr>
                <w:rFonts w:ascii="Arial" w:hAnsi="Arial" w:cs="Arial"/>
                <w:color w:val="000000"/>
                <w:sz w:val="18"/>
                <w:szCs w:val="18"/>
              </w:rPr>
              <w:t>Simulation</w:t>
            </w:r>
            <w:proofErr w:type="spellEnd"/>
            <w:r w:rsidRPr="00800160">
              <w:rPr>
                <w:rFonts w:ascii="Arial" w:hAnsi="Arial" w:cs="Arial"/>
                <w:color w:val="000000"/>
                <w:sz w:val="18"/>
                <w:szCs w:val="18"/>
              </w:rPr>
              <w:t xml:space="preserve"> </w:t>
            </w:r>
            <w:proofErr w:type="spellStart"/>
            <w:r w:rsidRPr="00800160">
              <w:rPr>
                <w:rFonts w:ascii="Arial" w:hAnsi="Arial" w:cs="Arial"/>
                <w:color w:val="000000"/>
                <w:sz w:val="18"/>
                <w:szCs w:val="18"/>
              </w:rPr>
              <w:t>Xpress</w:t>
            </w:r>
            <w:proofErr w:type="spellEnd"/>
            <w:r w:rsidRPr="00800160">
              <w:rPr>
                <w:rFonts w:ascii="Arial" w:hAnsi="Arial" w:cs="Arial"/>
                <w:color w:val="000000"/>
                <w:sz w:val="18"/>
                <w:szCs w:val="18"/>
              </w:rPr>
              <w:t>), integrovaný nástroj na posúdenie vplyvu na životné prostredie (v základnej verzii) (</w:t>
            </w:r>
            <w:proofErr w:type="spellStart"/>
            <w:r w:rsidRPr="00800160">
              <w:rPr>
                <w:rFonts w:ascii="Arial" w:hAnsi="Arial" w:cs="Arial"/>
                <w:color w:val="000000"/>
                <w:sz w:val="18"/>
                <w:szCs w:val="18"/>
              </w:rPr>
              <w:t>Sustainability</w:t>
            </w:r>
            <w:proofErr w:type="spellEnd"/>
            <w:r w:rsidRPr="00800160">
              <w:rPr>
                <w:rFonts w:ascii="Arial" w:hAnsi="Arial" w:cs="Arial"/>
                <w:color w:val="000000"/>
                <w:sz w:val="18"/>
                <w:szCs w:val="18"/>
              </w:rPr>
              <w:t>), integrovaný nástroj pre ocenenie výrobku (</w:t>
            </w:r>
            <w:proofErr w:type="spellStart"/>
            <w:r w:rsidRPr="00800160">
              <w:rPr>
                <w:rFonts w:ascii="Arial" w:hAnsi="Arial" w:cs="Arial"/>
                <w:color w:val="000000"/>
                <w:sz w:val="18"/>
                <w:szCs w:val="18"/>
              </w:rPr>
              <w:t>Costing</w:t>
            </w:r>
            <w:proofErr w:type="spellEnd"/>
            <w:r w:rsidRPr="00800160">
              <w:rPr>
                <w:rFonts w:ascii="Arial" w:hAnsi="Arial" w:cs="Arial"/>
                <w:color w:val="000000"/>
                <w:sz w:val="18"/>
                <w:szCs w:val="18"/>
              </w:rPr>
              <w:t xml:space="preserve">), integrovaný nástroj kontroly vyrobiteľnosti (DFM </w:t>
            </w:r>
            <w:proofErr w:type="spellStart"/>
            <w:r w:rsidRPr="00800160">
              <w:rPr>
                <w:rFonts w:ascii="Arial" w:hAnsi="Arial" w:cs="Arial"/>
                <w:color w:val="000000"/>
                <w:sz w:val="18"/>
                <w:szCs w:val="18"/>
              </w:rPr>
              <w:t>Xpress</w:t>
            </w:r>
            <w:proofErr w:type="spellEnd"/>
            <w:r w:rsidRPr="00800160">
              <w:rPr>
                <w:rFonts w:ascii="Arial" w:hAnsi="Arial" w:cs="Arial"/>
                <w:color w:val="000000"/>
                <w:sz w:val="18"/>
                <w:szCs w:val="18"/>
              </w:rPr>
              <w:t>), jednoduché  a prehľadné zobrazenie podrobných vlastností dielu zostavy a ich usporiadania (Vizualizácia zostavy), integrovaný 2,5osý CAM s obrábaním podľa tolerancií</w:t>
            </w:r>
          </w:p>
        </w:tc>
        <w:tc>
          <w:tcPr>
            <w:tcW w:w="709" w:type="dxa"/>
            <w:tcBorders>
              <w:top w:val="single" w:sz="4" w:space="0" w:color="000000"/>
              <w:left w:val="single" w:sz="4" w:space="0" w:color="000000"/>
              <w:bottom w:val="single" w:sz="4" w:space="0" w:color="000000"/>
              <w:right w:val="single" w:sz="8" w:space="0" w:color="000000"/>
            </w:tcBorders>
            <w:vAlign w:val="center"/>
          </w:tcPr>
          <w:p w14:paraId="688EED7D" w14:textId="77777777" w:rsidR="00FE79A3" w:rsidRPr="00800160" w:rsidRDefault="00FE79A3" w:rsidP="004F070A">
            <w:pPr>
              <w:spacing w:after="0" w:line="259" w:lineRule="auto"/>
              <w:ind w:right="45"/>
              <w:jc w:val="center"/>
              <w:rPr>
                <w:szCs w:val="18"/>
              </w:rPr>
            </w:pPr>
            <w:proofErr w:type="spellStart"/>
            <w:r w:rsidRPr="00800160">
              <w:rPr>
                <w:szCs w:val="18"/>
              </w:rPr>
              <w:t>sada</w:t>
            </w:r>
            <w:proofErr w:type="spellEnd"/>
          </w:p>
        </w:tc>
        <w:tc>
          <w:tcPr>
            <w:tcW w:w="850" w:type="dxa"/>
            <w:tcBorders>
              <w:top w:val="single" w:sz="4" w:space="0" w:color="000000"/>
              <w:left w:val="single" w:sz="4" w:space="0" w:color="000000"/>
              <w:bottom w:val="single" w:sz="4" w:space="0" w:color="000000"/>
              <w:right w:val="single" w:sz="8" w:space="0" w:color="000000"/>
            </w:tcBorders>
            <w:vAlign w:val="center"/>
          </w:tcPr>
          <w:p w14:paraId="4E39C507"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0257DB0B"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0C215BE4" w14:textId="77777777" w:rsidR="00FE79A3" w:rsidRPr="00800160" w:rsidRDefault="00FE79A3" w:rsidP="004F070A">
            <w:pPr>
              <w:spacing w:after="0" w:line="259" w:lineRule="auto"/>
              <w:ind w:left="5"/>
              <w:jc w:val="center"/>
              <w:rPr>
                <w:szCs w:val="18"/>
              </w:rPr>
            </w:pPr>
            <w:r w:rsidRPr="00800160">
              <w:rPr>
                <w:szCs w:val="18"/>
              </w:rPr>
              <w:lastRenderedPageBreak/>
              <w:t>3.</w:t>
            </w:r>
          </w:p>
        </w:tc>
        <w:tc>
          <w:tcPr>
            <w:tcW w:w="1958" w:type="dxa"/>
            <w:tcBorders>
              <w:top w:val="single" w:sz="4" w:space="0" w:color="000000"/>
              <w:left w:val="single" w:sz="4" w:space="0" w:color="000000"/>
              <w:bottom w:val="single" w:sz="4" w:space="0" w:color="000000"/>
              <w:right w:val="single" w:sz="4" w:space="0" w:color="000000"/>
            </w:tcBorders>
            <w:vAlign w:val="center"/>
          </w:tcPr>
          <w:p w14:paraId="76CEE07D" w14:textId="77777777" w:rsidR="00FE79A3" w:rsidRPr="00800160" w:rsidRDefault="00FE79A3" w:rsidP="004F070A">
            <w:pPr>
              <w:spacing w:after="0" w:line="240" w:lineRule="auto"/>
              <w:rPr>
                <w:rFonts w:eastAsia="Times New Roman"/>
                <w:szCs w:val="18"/>
              </w:rPr>
            </w:pPr>
            <w:r w:rsidRPr="00800160">
              <w:rPr>
                <w:rFonts w:eastAsia="Times New Roman"/>
                <w:szCs w:val="18"/>
              </w:rPr>
              <w:t>Pracovné stanice + programové vybavenie</w:t>
            </w:r>
          </w:p>
        </w:tc>
        <w:tc>
          <w:tcPr>
            <w:tcW w:w="10700" w:type="dxa"/>
            <w:tcBorders>
              <w:top w:val="single" w:sz="4" w:space="0" w:color="000000"/>
              <w:left w:val="single" w:sz="4" w:space="0" w:color="000000"/>
              <w:bottom w:val="single" w:sz="4" w:space="0" w:color="000000"/>
              <w:right w:val="single" w:sz="4" w:space="0" w:color="000000"/>
            </w:tcBorders>
          </w:tcPr>
          <w:p w14:paraId="7987111F" w14:textId="00B22A1D" w:rsidR="00FE79A3" w:rsidRPr="00800160" w:rsidRDefault="00FE79A3" w:rsidP="004F070A">
            <w:pPr>
              <w:pStyle w:val="Normlnywebov"/>
              <w:spacing w:after="0"/>
              <w:rPr>
                <w:rFonts w:ascii="Arial" w:hAnsi="Arial" w:cs="Arial"/>
                <w:color w:val="000000"/>
                <w:sz w:val="18"/>
                <w:szCs w:val="18"/>
              </w:rPr>
            </w:pPr>
            <w:r w:rsidRPr="00800160">
              <w:rPr>
                <w:rFonts w:ascii="Arial" w:hAnsi="Arial" w:cs="Arial"/>
                <w:color w:val="000000"/>
                <w:sz w:val="18"/>
                <w:szCs w:val="18"/>
              </w:rPr>
              <w:t xml:space="preserve">Procesor preukázateľne schopný dosiahnuť výkon min. 13700 bodov podľa hodnotenia </w:t>
            </w:r>
            <w:proofErr w:type="spellStart"/>
            <w:r w:rsidRPr="00800160">
              <w:rPr>
                <w:rFonts w:ascii="Arial" w:hAnsi="Arial" w:cs="Arial"/>
                <w:color w:val="000000"/>
                <w:sz w:val="18"/>
                <w:szCs w:val="18"/>
              </w:rPr>
              <w:t>PassMark</w:t>
            </w:r>
            <w:proofErr w:type="spellEnd"/>
            <w:r w:rsidRPr="00800160">
              <w:rPr>
                <w:rFonts w:ascii="Arial" w:hAnsi="Arial" w:cs="Arial"/>
                <w:color w:val="000000"/>
                <w:sz w:val="18"/>
                <w:szCs w:val="18"/>
              </w:rPr>
              <w:t xml:space="preserve"> - CPU </w:t>
            </w:r>
            <w:proofErr w:type="spellStart"/>
            <w:r w:rsidRPr="00800160">
              <w:rPr>
                <w:rFonts w:ascii="Arial" w:hAnsi="Arial" w:cs="Arial"/>
                <w:color w:val="000000"/>
                <w:sz w:val="18"/>
                <w:szCs w:val="18"/>
              </w:rPr>
              <w:t>Mark</w:t>
            </w:r>
            <w:proofErr w:type="spellEnd"/>
            <w:r w:rsidRPr="00800160">
              <w:rPr>
                <w:rFonts w:ascii="Arial" w:hAnsi="Arial" w:cs="Arial"/>
                <w:color w:val="000000"/>
                <w:sz w:val="18"/>
                <w:szCs w:val="18"/>
              </w:rPr>
              <w:t xml:space="preserve"> (https://www.cpubenchmark.net/), operačná pamäť min. 16GB, pevný disk typu M.2 SSD min.  256 GB, Grafická karta </w:t>
            </w:r>
            <w:proofErr w:type="spellStart"/>
            <w:r w:rsidRPr="00800160">
              <w:rPr>
                <w:rFonts w:ascii="Arial" w:hAnsi="Arial" w:cs="Arial"/>
                <w:color w:val="000000"/>
                <w:sz w:val="18"/>
                <w:szCs w:val="18"/>
              </w:rPr>
              <w:t>reukázateľne</w:t>
            </w:r>
            <w:proofErr w:type="spellEnd"/>
            <w:r w:rsidRPr="00800160">
              <w:rPr>
                <w:rFonts w:ascii="Arial" w:hAnsi="Arial" w:cs="Arial"/>
                <w:color w:val="000000"/>
                <w:sz w:val="18"/>
                <w:szCs w:val="18"/>
              </w:rPr>
              <w:t xml:space="preserve"> schopná dosiahnuť výkon min. 3700 bodov podľa hodnotenia </w:t>
            </w:r>
            <w:proofErr w:type="spellStart"/>
            <w:r w:rsidRPr="00800160">
              <w:rPr>
                <w:rFonts w:ascii="Arial" w:hAnsi="Arial" w:cs="Arial"/>
                <w:color w:val="000000"/>
                <w:sz w:val="18"/>
                <w:szCs w:val="18"/>
              </w:rPr>
              <w:t>PassMark</w:t>
            </w:r>
            <w:proofErr w:type="spellEnd"/>
            <w:r w:rsidRPr="00800160">
              <w:rPr>
                <w:rFonts w:ascii="Arial" w:hAnsi="Arial" w:cs="Arial"/>
                <w:color w:val="000000"/>
                <w:sz w:val="18"/>
                <w:szCs w:val="18"/>
              </w:rPr>
              <w:t xml:space="preserve"> - CPU </w:t>
            </w:r>
            <w:proofErr w:type="spellStart"/>
            <w:r w:rsidRPr="00800160">
              <w:rPr>
                <w:rFonts w:ascii="Arial" w:hAnsi="Arial" w:cs="Arial"/>
                <w:color w:val="000000"/>
                <w:sz w:val="18"/>
                <w:szCs w:val="18"/>
              </w:rPr>
              <w:t>Mark</w:t>
            </w:r>
            <w:proofErr w:type="spellEnd"/>
            <w:r w:rsidRPr="00800160">
              <w:rPr>
                <w:rFonts w:ascii="Arial" w:hAnsi="Arial" w:cs="Arial"/>
                <w:color w:val="000000"/>
                <w:sz w:val="18"/>
                <w:szCs w:val="18"/>
              </w:rPr>
              <w:t xml:space="preserve"> (https://www.videocardbenchmark.net/), s min. 2GB  RAM, LCD  monitor 23,0" FHD 1920x1080px (16:9) . Stanica musí obsahovať univerzitnú licenciu CAD-CAE-CAM  s požadovanými vlastnosťami:                                                                                                                                                                  Simulácia :                                                                                                                                                                                         integrovaný nástroj pre základné výpočty prúdenia a prenosu tepla, integrovaný nástroj pre základné pevnostné výpočty, integrovaný nástroj na posúdenie vplyvu na životné prostredie, integrovaný nástroj pre ocenenie výrobku, integrovaný nástroj kontroly vyrobiteľnosti, nástroje pre výpočty nelineárnej dynamiky, vynútených vibrácií, cyklického zaťažovania a úloh teplotno-štrukturálnej interakcie, nástroje pre návrh a výpočty zváraných konštrukcií, nástroje pre automatizované optimalizačné výpočty, nástroje pre simuláciu vstrekovania plastov vrátane analýz viacnásobných foriem a vtokových sústav, nástroje pre navrhovanie elektrických rozvodov, integrovaný nástroj pre načítanie návrhu dosiek plošných spojov s vykreslením do 3D modelov                                                CAD:                                                                                                                                                                                                 automatické meradlo  prvej kóty skice, kónický </w:t>
            </w:r>
            <w:r w:rsidR="00390E25" w:rsidRPr="00800160">
              <w:rPr>
                <w:rFonts w:ascii="Arial" w:hAnsi="Arial" w:cs="Arial"/>
                <w:color w:val="000000"/>
                <w:sz w:val="18"/>
                <w:szCs w:val="18"/>
              </w:rPr>
              <w:t>rádius</w:t>
            </w:r>
            <w:r w:rsidRPr="00800160">
              <w:rPr>
                <w:rFonts w:ascii="Arial" w:hAnsi="Arial" w:cs="Arial"/>
                <w:color w:val="000000"/>
                <w:sz w:val="18"/>
                <w:szCs w:val="18"/>
              </w:rPr>
              <w:t>, možnosť tvorby rezov v plošných modeloch, prehľadná paleta pohľadov pri tvorbe výkresov, náhrada modelov v pohľadoch výkresu, integrovaný nástroj pre základné výpočty prúdenia (v základnej verzii) (</w:t>
            </w:r>
            <w:proofErr w:type="spellStart"/>
            <w:r w:rsidRPr="00800160">
              <w:rPr>
                <w:rFonts w:ascii="Arial" w:hAnsi="Arial" w:cs="Arial"/>
                <w:color w:val="000000"/>
                <w:sz w:val="18"/>
                <w:szCs w:val="18"/>
              </w:rPr>
              <w:t>Flow</w:t>
            </w:r>
            <w:proofErr w:type="spellEnd"/>
            <w:r w:rsidRPr="00800160">
              <w:rPr>
                <w:rFonts w:ascii="Arial" w:hAnsi="Arial" w:cs="Arial"/>
                <w:color w:val="000000"/>
                <w:sz w:val="18"/>
                <w:szCs w:val="18"/>
              </w:rPr>
              <w:t xml:space="preserve"> </w:t>
            </w:r>
            <w:proofErr w:type="spellStart"/>
            <w:r w:rsidRPr="00800160">
              <w:rPr>
                <w:rFonts w:ascii="Arial" w:hAnsi="Arial" w:cs="Arial"/>
                <w:color w:val="000000"/>
                <w:sz w:val="18"/>
                <w:szCs w:val="18"/>
              </w:rPr>
              <w:t>Xpress</w:t>
            </w:r>
            <w:proofErr w:type="spellEnd"/>
            <w:r w:rsidRPr="00800160">
              <w:rPr>
                <w:rFonts w:ascii="Arial" w:hAnsi="Arial" w:cs="Arial"/>
                <w:color w:val="000000"/>
                <w:sz w:val="18"/>
                <w:szCs w:val="18"/>
              </w:rPr>
              <w:t>), integrovaný nástroj pre základné pevnostné výpočty (v základnej verzii) (</w:t>
            </w:r>
            <w:proofErr w:type="spellStart"/>
            <w:r w:rsidRPr="00800160">
              <w:rPr>
                <w:rFonts w:ascii="Arial" w:hAnsi="Arial" w:cs="Arial"/>
                <w:color w:val="000000"/>
                <w:sz w:val="18"/>
                <w:szCs w:val="18"/>
              </w:rPr>
              <w:t>Simulation</w:t>
            </w:r>
            <w:proofErr w:type="spellEnd"/>
            <w:r w:rsidRPr="00800160">
              <w:rPr>
                <w:rFonts w:ascii="Arial" w:hAnsi="Arial" w:cs="Arial"/>
                <w:color w:val="000000"/>
                <w:sz w:val="18"/>
                <w:szCs w:val="18"/>
              </w:rPr>
              <w:t xml:space="preserve"> </w:t>
            </w:r>
            <w:proofErr w:type="spellStart"/>
            <w:r w:rsidRPr="00800160">
              <w:rPr>
                <w:rFonts w:ascii="Arial" w:hAnsi="Arial" w:cs="Arial"/>
                <w:color w:val="000000"/>
                <w:sz w:val="18"/>
                <w:szCs w:val="18"/>
              </w:rPr>
              <w:t>Xpress</w:t>
            </w:r>
            <w:proofErr w:type="spellEnd"/>
            <w:r w:rsidRPr="00800160">
              <w:rPr>
                <w:rFonts w:ascii="Arial" w:hAnsi="Arial" w:cs="Arial"/>
                <w:color w:val="000000"/>
                <w:sz w:val="18"/>
                <w:szCs w:val="18"/>
              </w:rPr>
              <w:t>), integrovaný nástroj na posúdenie vplyvu na životné prostredie (v základnej verzii) (</w:t>
            </w:r>
            <w:proofErr w:type="spellStart"/>
            <w:r w:rsidRPr="00800160">
              <w:rPr>
                <w:rFonts w:ascii="Arial" w:hAnsi="Arial" w:cs="Arial"/>
                <w:color w:val="000000"/>
                <w:sz w:val="18"/>
                <w:szCs w:val="18"/>
              </w:rPr>
              <w:t>Sustainability</w:t>
            </w:r>
            <w:proofErr w:type="spellEnd"/>
            <w:r w:rsidRPr="00800160">
              <w:rPr>
                <w:rFonts w:ascii="Arial" w:hAnsi="Arial" w:cs="Arial"/>
                <w:color w:val="000000"/>
                <w:sz w:val="18"/>
                <w:szCs w:val="18"/>
              </w:rPr>
              <w:t>), integrovaný nástroj pre ocenenie výrobku (</w:t>
            </w:r>
            <w:proofErr w:type="spellStart"/>
            <w:r w:rsidRPr="00800160">
              <w:rPr>
                <w:rFonts w:ascii="Arial" w:hAnsi="Arial" w:cs="Arial"/>
                <w:color w:val="000000"/>
                <w:sz w:val="18"/>
                <w:szCs w:val="18"/>
              </w:rPr>
              <w:t>Costing</w:t>
            </w:r>
            <w:proofErr w:type="spellEnd"/>
            <w:r w:rsidRPr="00800160">
              <w:rPr>
                <w:rFonts w:ascii="Arial" w:hAnsi="Arial" w:cs="Arial"/>
                <w:color w:val="000000"/>
                <w:sz w:val="18"/>
                <w:szCs w:val="18"/>
              </w:rPr>
              <w:t xml:space="preserve">), integrovaný nástroj kontroly vyrobiteľnosti (DFM </w:t>
            </w:r>
            <w:proofErr w:type="spellStart"/>
            <w:r w:rsidRPr="00800160">
              <w:rPr>
                <w:rFonts w:ascii="Arial" w:hAnsi="Arial" w:cs="Arial"/>
                <w:color w:val="000000"/>
                <w:sz w:val="18"/>
                <w:szCs w:val="18"/>
              </w:rPr>
              <w:t>Xpress</w:t>
            </w:r>
            <w:proofErr w:type="spellEnd"/>
            <w:r w:rsidRPr="00800160">
              <w:rPr>
                <w:rFonts w:ascii="Arial" w:hAnsi="Arial" w:cs="Arial"/>
                <w:color w:val="000000"/>
                <w:sz w:val="18"/>
                <w:szCs w:val="18"/>
              </w:rPr>
              <w:t>), jednoduché  a prehľadné zobrazenie podrobných vlastností dielu zostavy a ich usporiadania (Vizualizácia zostavy), integrovaný 2,5osý CAM s obrábaním podľa tolerancií</w:t>
            </w:r>
          </w:p>
        </w:tc>
        <w:tc>
          <w:tcPr>
            <w:tcW w:w="709" w:type="dxa"/>
            <w:tcBorders>
              <w:top w:val="single" w:sz="4" w:space="0" w:color="000000"/>
              <w:left w:val="single" w:sz="4" w:space="0" w:color="000000"/>
              <w:bottom w:val="single" w:sz="4" w:space="0" w:color="000000"/>
              <w:right w:val="single" w:sz="8" w:space="0" w:color="000000"/>
            </w:tcBorders>
            <w:vAlign w:val="center"/>
          </w:tcPr>
          <w:p w14:paraId="4DA8B9E3" w14:textId="77777777" w:rsidR="00FE79A3" w:rsidRPr="00800160" w:rsidRDefault="00FE79A3" w:rsidP="004F070A">
            <w:pPr>
              <w:spacing w:after="0" w:line="259" w:lineRule="auto"/>
              <w:ind w:right="45"/>
              <w:jc w:val="center"/>
              <w:rPr>
                <w:szCs w:val="18"/>
              </w:rPr>
            </w:pPr>
            <w:proofErr w:type="spellStart"/>
            <w:r w:rsidRPr="00800160">
              <w:rPr>
                <w:szCs w:val="18"/>
              </w:rPr>
              <w:t>sada</w:t>
            </w:r>
            <w:proofErr w:type="spellEnd"/>
          </w:p>
        </w:tc>
        <w:tc>
          <w:tcPr>
            <w:tcW w:w="850" w:type="dxa"/>
            <w:tcBorders>
              <w:top w:val="single" w:sz="4" w:space="0" w:color="000000"/>
              <w:left w:val="single" w:sz="4" w:space="0" w:color="000000"/>
              <w:bottom w:val="single" w:sz="4" w:space="0" w:color="000000"/>
              <w:right w:val="single" w:sz="8" w:space="0" w:color="000000"/>
            </w:tcBorders>
            <w:vAlign w:val="center"/>
          </w:tcPr>
          <w:p w14:paraId="5CF01B65" w14:textId="77777777" w:rsidR="00FE79A3" w:rsidRPr="00800160" w:rsidRDefault="00FE79A3" w:rsidP="004F070A">
            <w:pPr>
              <w:spacing w:after="0" w:line="259" w:lineRule="auto"/>
              <w:ind w:right="45"/>
              <w:jc w:val="center"/>
              <w:rPr>
                <w:szCs w:val="18"/>
              </w:rPr>
            </w:pPr>
            <w:r w:rsidRPr="00800160">
              <w:rPr>
                <w:szCs w:val="18"/>
              </w:rPr>
              <w:t>12</w:t>
            </w:r>
          </w:p>
        </w:tc>
      </w:tr>
      <w:tr w:rsidR="00FE79A3" w:rsidRPr="00800160" w14:paraId="570446F3"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7F7AF74E" w14:textId="77777777" w:rsidR="00FE79A3" w:rsidRPr="00800160" w:rsidRDefault="00FE79A3" w:rsidP="004F070A">
            <w:pPr>
              <w:spacing w:after="0" w:line="259" w:lineRule="auto"/>
              <w:ind w:left="5"/>
              <w:jc w:val="center"/>
              <w:rPr>
                <w:szCs w:val="18"/>
              </w:rPr>
            </w:pPr>
            <w:r w:rsidRPr="00800160">
              <w:rPr>
                <w:szCs w:val="18"/>
              </w:rPr>
              <w:t>4.</w:t>
            </w:r>
          </w:p>
        </w:tc>
        <w:tc>
          <w:tcPr>
            <w:tcW w:w="1958" w:type="dxa"/>
            <w:tcBorders>
              <w:top w:val="single" w:sz="4" w:space="0" w:color="000000"/>
              <w:left w:val="single" w:sz="4" w:space="0" w:color="000000"/>
              <w:bottom w:val="single" w:sz="4" w:space="0" w:color="000000"/>
              <w:right w:val="single" w:sz="4" w:space="0" w:color="000000"/>
            </w:tcBorders>
            <w:vAlign w:val="center"/>
          </w:tcPr>
          <w:p w14:paraId="2B6E6207" w14:textId="77777777" w:rsidR="00FE79A3" w:rsidRPr="00800160" w:rsidRDefault="00FE79A3" w:rsidP="004F070A">
            <w:pPr>
              <w:spacing w:after="0" w:line="240" w:lineRule="auto"/>
              <w:rPr>
                <w:rFonts w:eastAsia="Times New Roman"/>
                <w:szCs w:val="18"/>
              </w:rPr>
            </w:pPr>
            <w:r w:rsidRPr="00800160">
              <w:rPr>
                <w:rFonts w:eastAsia="Times New Roman"/>
                <w:szCs w:val="18"/>
              </w:rPr>
              <w:t>3D tlačiareň</w:t>
            </w:r>
          </w:p>
        </w:tc>
        <w:tc>
          <w:tcPr>
            <w:tcW w:w="10700" w:type="dxa"/>
            <w:tcBorders>
              <w:top w:val="single" w:sz="4" w:space="0" w:color="000000"/>
              <w:left w:val="single" w:sz="4" w:space="0" w:color="000000"/>
              <w:bottom w:val="single" w:sz="4" w:space="0" w:color="000000"/>
              <w:right w:val="single" w:sz="4" w:space="0" w:color="000000"/>
            </w:tcBorders>
          </w:tcPr>
          <w:p w14:paraId="44B3664F" w14:textId="573DB159"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3D modelovacie zariadenie,  oblasť modelovania min. 330 x 240 x 300 mm,   hlava s automaticky vymeniteľnými tryskami, priemer trysky: 0.25, 0.4 a 0.8 mm, výška vrstvy v rozsahu min. 0,02 – 0,6 mm, rýchlosť tlače min. 300 mm/s, Integrovaná kamera, konektivita: min. WiFi 802.11 b/g/n, Ethernet RJ-45 (100 Base-TX), USB 2.0, teplota trysky max. 280°C, teplota podložky max. 140°C. Príslušenstvo: min. 2x tlačové jadro typu AA 0.4 mm, 1x tlačové jadro typu BB 0.4 mm, tlačový materiál </w:t>
            </w:r>
            <w:proofErr w:type="spellStart"/>
            <w:r w:rsidRPr="00800160">
              <w:rPr>
                <w:rFonts w:ascii="Arial" w:hAnsi="Arial" w:cs="Arial"/>
                <w:color w:val="000000"/>
                <w:sz w:val="18"/>
                <w:szCs w:val="18"/>
              </w:rPr>
              <w:t>Tough</w:t>
            </w:r>
            <w:proofErr w:type="spellEnd"/>
            <w:r w:rsidRPr="00800160">
              <w:rPr>
                <w:rFonts w:ascii="Arial" w:hAnsi="Arial" w:cs="Arial"/>
                <w:color w:val="000000"/>
                <w:sz w:val="18"/>
                <w:szCs w:val="18"/>
              </w:rPr>
              <w:t xml:space="preserve"> PLA 750 g, tlačový materiál PVA 750 g, servisná </w:t>
            </w:r>
            <w:proofErr w:type="spellStart"/>
            <w:r w:rsidRPr="00800160">
              <w:rPr>
                <w:rFonts w:ascii="Arial" w:hAnsi="Arial" w:cs="Arial"/>
                <w:color w:val="000000"/>
                <w:sz w:val="18"/>
                <w:szCs w:val="18"/>
              </w:rPr>
              <w:t>sada</w:t>
            </w:r>
            <w:proofErr w:type="spellEnd"/>
            <w:r w:rsidRPr="00800160">
              <w:rPr>
                <w:rFonts w:ascii="Arial" w:hAnsi="Arial" w:cs="Arial"/>
                <w:color w:val="000000"/>
                <w:sz w:val="18"/>
                <w:szCs w:val="18"/>
              </w:rPr>
              <w:t xml:space="preserve"> na </w:t>
            </w:r>
            <w:r w:rsidR="00221CE6" w:rsidRPr="00800160">
              <w:rPr>
                <w:rFonts w:ascii="Arial" w:hAnsi="Arial" w:cs="Arial"/>
                <w:color w:val="000000"/>
                <w:sz w:val="18"/>
                <w:szCs w:val="18"/>
              </w:rPr>
              <w:t>základnú</w:t>
            </w:r>
            <w:r w:rsidRPr="00800160">
              <w:rPr>
                <w:rFonts w:ascii="Arial" w:hAnsi="Arial" w:cs="Arial"/>
                <w:color w:val="000000"/>
                <w:sz w:val="18"/>
                <w:szCs w:val="18"/>
              </w:rPr>
              <w:t xml:space="preserve"> údržbu. Súčasťou zariadenia musí byť časovo neobmedzená licencia vhodného softvéru odporúčaný výrobcom na prípravu 3D tlače, vzdialenú tlač a správu tlačovej fronty.</w:t>
            </w:r>
          </w:p>
        </w:tc>
        <w:tc>
          <w:tcPr>
            <w:tcW w:w="709" w:type="dxa"/>
            <w:tcBorders>
              <w:top w:val="single" w:sz="4" w:space="0" w:color="000000"/>
              <w:left w:val="single" w:sz="4" w:space="0" w:color="000000"/>
              <w:bottom w:val="single" w:sz="4" w:space="0" w:color="000000"/>
              <w:right w:val="single" w:sz="8" w:space="0" w:color="000000"/>
            </w:tcBorders>
            <w:vAlign w:val="center"/>
          </w:tcPr>
          <w:p w14:paraId="3168AE48" w14:textId="77777777" w:rsidR="00FE79A3" w:rsidRPr="00800160" w:rsidRDefault="00FE79A3" w:rsidP="004F070A">
            <w:pPr>
              <w:spacing w:after="0" w:line="259" w:lineRule="auto"/>
              <w:ind w:right="45"/>
              <w:jc w:val="center"/>
              <w:rPr>
                <w:szCs w:val="18"/>
              </w:rPr>
            </w:pPr>
            <w:r w:rsidRPr="00800160">
              <w:rPr>
                <w:szCs w:val="18"/>
              </w:rPr>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17F2C1DF"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2EEA3F16"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5A22C84B" w14:textId="77777777" w:rsidR="00FE79A3" w:rsidRPr="00800160" w:rsidRDefault="00FE79A3" w:rsidP="004F070A">
            <w:pPr>
              <w:spacing w:after="0" w:line="259" w:lineRule="auto"/>
              <w:ind w:left="5"/>
              <w:jc w:val="center"/>
              <w:rPr>
                <w:szCs w:val="18"/>
              </w:rPr>
            </w:pPr>
            <w:r w:rsidRPr="00800160">
              <w:rPr>
                <w:szCs w:val="18"/>
              </w:rPr>
              <w:t>5.</w:t>
            </w:r>
          </w:p>
        </w:tc>
        <w:tc>
          <w:tcPr>
            <w:tcW w:w="1958" w:type="dxa"/>
            <w:tcBorders>
              <w:top w:val="single" w:sz="4" w:space="0" w:color="000000"/>
              <w:left w:val="single" w:sz="4" w:space="0" w:color="000000"/>
              <w:bottom w:val="single" w:sz="4" w:space="0" w:color="000000"/>
              <w:right w:val="single" w:sz="4" w:space="0" w:color="000000"/>
            </w:tcBorders>
            <w:vAlign w:val="center"/>
          </w:tcPr>
          <w:p w14:paraId="036AD44B" w14:textId="77777777" w:rsidR="00FE79A3" w:rsidRPr="00800160" w:rsidRDefault="00FE79A3" w:rsidP="004F070A">
            <w:pPr>
              <w:spacing w:after="0" w:line="240" w:lineRule="auto"/>
              <w:rPr>
                <w:rFonts w:eastAsia="Times New Roman"/>
                <w:szCs w:val="18"/>
              </w:rPr>
            </w:pPr>
            <w:r w:rsidRPr="00800160">
              <w:rPr>
                <w:rFonts w:eastAsia="Times New Roman"/>
                <w:szCs w:val="18"/>
              </w:rPr>
              <w:t>skrinky na uskladnenie náradia</w:t>
            </w:r>
          </w:p>
        </w:tc>
        <w:tc>
          <w:tcPr>
            <w:tcW w:w="10700" w:type="dxa"/>
            <w:tcBorders>
              <w:top w:val="single" w:sz="4" w:space="0" w:color="000000"/>
              <w:left w:val="single" w:sz="4" w:space="0" w:color="000000"/>
              <w:bottom w:val="single" w:sz="4" w:space="0" w:color="000000"/>
              <w:right w:val="single" w:sz="4" w:space="0" w:color="000000"/>
            </w:tcBorders>
          </w:tcPr>
          <w:p w14:paraId="345EFC11"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Zváraná kovová skrinka na náradie a nástroje s min. 2 zásuvkami a výškovo nastaviteľnou policou s nosnosťou min. 40 kg, horná plocha pokrytá ryhovanou gumou a okraje hornej plochy vyvýšené k zabráneniu pošmyknutia náradia; možnosť upevnenia pracovného náradia na bočnej strane skrinky a na vnútornej strane dvierok; uzamykanie cylindrickým zámkom s dvoma kľúčmi; materiál: plech 0,7 – 1,0 mm, povrchová úprava práškovým vypaľovaným lakom; Výška: 100-1150 mm, šírka 550-600 mm, hĺbka 600-650 mm.</w:t>
            </w:r>
          </w:p>
        </w:tc>
        <w:tc>
          <w:tcPr>
            <w:tcW w:w="709" w:type="dxa"/>
            <w:tcBorders>
              <w:top w:val="single" w:sz="4" w:space="0" w:color="000000"/>
              <w:left w:val="single" w:sz="4" w:space="0" w:color="000000"/>
              <w:bottom w:val="single" w:sz="4" w:space="0" w:color="000000"/>
              <w:right w:val="single" w:sz="8" w:space="0" w:color="000000"/>
            </w:tcBorders>
            <w:vAlign w:val="center"/>
          </w:tcPr>
          <w:p w14:paraId="3AF8E235" w14:textId="77777777" w:rsidR="00FE79A3" w:rsidRPr="00800160" w:rsidRDefault="00FE79A3" w:rsidP="004F070A">
            <w:pPr>
              <w:jc w:val="center"/>
            </w:pPr>
            <w:r w:rsidRPr="00800160">
              <w:rPr>
                <w:szCs w:val="18"/>
              </w:rPr>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790AD069" w14:textId="77777777" w:rsidR="00FE79A3" w:rsidRPr="00800160" w:rsidRDefault="00FE79A3" w:rsidP="004F070A">
            <w:pPr>
              <w:spacing w:after="0" w:line="259" w:lineRule="auto"/>
              <w:ind w:right="45"/>
              <w:jc w:val="center"/>
              <w:rPr>
                <w:szCs w:val="18"/>
              </w:rPr>
            </w:pPr>
            <w:r w:rsidRPr="00800160">
              <w:rPr>
                <w:szCs w:val="18"/>
              </w:rPr>
              <w:t>12</w:t>
            </w:r>
          </w:p>
        </w:tc>
      </w:tr>
      <w:tr w:rsidR="00FE79A3" w:rsidRPr="00800160" w14:paraId="330BD78F"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6B82FB0B" w14:textId="77777777" w:rsidR="00FE79A3" w:rsidRPr="00800160" w:rsidRDefault="00FE79A3" w:rsidP="004F070A">
            <w:pPr>
              <w:spacing w:after="0" w:line="259" w:lineRule="auto"/>
              <w:ind w:left="5"/>
              <w:jc w:val="center"/>
              <w:rPr>
                <w:szCs w:val="18"/>
              </w:rPr>
            </w:pPr>
            <w:r w:rsidRPr="00800160">
              <w:rPr>
                <w:szCs w:val="18"/>
              </w:rPr>
              <w:t>6.</w:t>
            </w:r>
          </w:p>
        </w:tc>
        <w:tc>
          <w:tcPr>
            <w:tcW w:w="1958" w:type="dxa"/>
            <w:tcBorders>
              <w:top w:val="single" w:sz="4" w:space="0" w:color="000000"/>
              <w:left w:val="single" w:sz="4" w:space="0" w:color="000000"/>
              <w:bottom w:val="single" w:sz="4" w:space="0" w:color="000000"/>
              <w:right w:val="single" w:sz="4" w:space="0" w:color="000000"/>
            </w:tcBorders>
            <w:vAlign w:val="center"/>
          </w:tcPr>
          <w:p w14:paraId="1AE5BCD9" w14:textId="77777777" w:rsidR="00FE79A3" w:rsidRPr="00800160" w:rsidRDefault="00FE79A3" w:rsidP="004F070A">
            <w:pPr>
              <w:spacing w:after="0" w:line="240" w:lineRule="auto"/>
              <w:rPr>
                <w:rFonts w:eastAsia="Times New Roman"/>
                <w:szCs w:val="18"/>
              </w:rPr>
            </w:pPr>
            <w:r w:rsidRPr="00800160">
              <w:rPr>
                <w:rFonts w:eastAsia="Times New Roman"/>
                <w:szCs w:val="18"/>
              </w:rPr>
              <w:t>skrinky na uskladnenie príslušenstva</w:t>
            </w:r>
          </w:p>
        </w:tc>
        <w:tc>
          <w:tcPr>
            <w:tcW w:w="10700" w:type="dxa"/>
            <w:tcBorders>
              <w:top w:val="single" w:sz="4" w:space="0" w:color="000000"/>
              <w:left w:val="single" w:sz="4" w:space="0" w:color="000000"/>
              <w:bottom w:val="single" w:sz="4" w:space="0" w:color="000000"/>
              <w:right w:val="single" w:sz="4" w:space="0" w:color="000000"/>
            </w:tcBorders>
          </w:tcPr>
          <w:p w14:paraId="7A8AA160" w14:textId="48708E3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Univerzálna zváraná kovová dvojdverová skriňa na </w:t>
            </w:r>
            <w:r w:rsidR="00221CE6" w:rsidRPr="00800160">
              <w:rPr>
                <w:rFonts w:ascii="Arial" w:hAnsi="Arial" w:cs="Arial"/>
                <w:color w:val="000000"/>
                <w:sz w:val="18"/>
                <w:szCs w:val="18"/>
              </w:rPr>
              <w:t>príslušenstvo</w:t>
            </w:r>
            <w:r w:rsidRPr="00800160">
              <w:rPr>
                <w:rFonts w:ascii="Arial" w:hAnsi="Arial" w:cs="Arial"/>
                <w:color w:val="000000"/>
                <w:sz w:val="18"/>
                <w:szCs w:val="18"/>
              </w:rPr>
              <w:t xml:space="preserve"> s min. 4 výškovo nastaviteľnými policami s nosnosťou min. 50 kg, uzamykanie cylindrickým zámkom s dvoma kľúčmi; materiál: plech 1,0 – 1,5 mm, povrchová úprava práškovým vypaľovaným lakom; Výška: 1900-2000 mm, šírka 780-800 mm, hĺbka 350-400 mm.</w:t>
            </w:r>
          </w:p>
        </w:tc>
        <w:tc>
          <w:tcPr>
            <w:tcW w:w="709" w:type="dxa"/>
            <w:tcBorders>
              <w:top w:val="single" w:sz="4" w:space="0" w:color="000000"/>
              <w:left w:val="single" w:sz="4" w:space="0" w:color="000000"/>
              <w:bottom w:val="single" w:sz="4" w:space="0" w:color="000000"/>
              <w:right w:val="single" w:sz="8" w:space="0" w:color="000000"/>
            </w:tcBorders>
            <w:vAlign w:val="center"/>
          </w:tcPr>
          <w:p w14:paraId="335DEA32" w14:textId="77777777" w:rsidR="00FE79A3" w:rsidRPr="00800160" w:rsidRDefault="00FE79A3" w:rsidP="004F070A">
            <w:pPr>
              <w:jc w:val="center"/>
            </w:pPr>
            <w:r w:rsidRPr="00800160">
              <w:rPr>
                <w:szCs w:val="18"/>
              </w:rPr>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34EE3FA1" w14:textId="77777777" w:rsidR="00FE79A3" w:rsidRPr="00800160" w:rsidRDefault="00FE79A3" w:rsidP="004F070A">
            <w:pPr>
              <w:spacing w:after="0" w:line="259" w:lineRule="auto"/>
              <w:ind w:right="45"/>
              <w:jc w:val="center"/>
              <w:rPr>
                <w:szCs w:val="18"/>
              </w:rPr>
            </w:pPr>
            <w:r w:rsidRPr="00800160">
              <w:rPr>
                <w:szCs w:val="18"/>
              </w:rPr>
              <w:t>2</w:t>
            </w:r>
          </w:p>
        </w:tc>
      </w:tr>
      <w:tr w:rsidR="00FE79A3" w:rsidRPr="00800160" w14:paraId="333BD94C"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68595B25" w14:textId="77777777" w:rsidR="00FE79A3" w:rsidRPr="00800160" w:rsidRDefault="00FE79A3" w:rsidP="004F070A">
            <w:pPr>
              <w:spacing w:after="0" w:line="259" w:lineRule="auto"/>
              <w:ind w:left="5"/>
              <w:jc w:val="center"/>
              <w:rPr>
                <w:szCs w:val="18"/>
              </w:rPr>
            </w:pPr>
            <w:r w:rsidRPr="00800160">
              <w:rPr>
                <w:szCs w:val="18"/>
              </w:rPr>
              <w:t>7.</w:t>
            </w:r>
          </w:p>
        </w:tc>
        <w:tc>
          <w:tcPr>
            <w:tcW w:w="1958" w:type="dxa"/>
            <w:tcBorders>
              <w:top w:val="single" w:sz="4" w:space="0" w:color="000000"/>
              <w:left w:val="single" w:sz="4" w:space="0" w:color="000000"/>
              <w:bottom w:val="single" w:sz="4" w:space="0" w:color="000000"/>
              <w:right w:val="single" w:sz="4" w:space="0" w:color="000000"/>
            </w:tcBorders>
            <w:vAlign w:val="center"/>
          </w:tcPr>
          <w:p w14:paraId="470A7E3F" w14:textId="77777777" w:rsidR="00FE79A3" w:rsidRPr="00800160" w:rsidRDefault="00FE79A3" w:rsidP="004F070A">
            <w:pPr>
              <w:spacing w:after="0" w:line="240" w:lineRule="auto"/>
              <w:rPr>
                <w:rFonts w:eastAsia="Times New Roman"/>
                <w:szCs w:val="18"/>
              </w:rPr>
            </w:pPr>
            <w:r w:rsidRPr="00800160">
              <w:rPr>
                <w:rFonts w:eastAsia="Times New Roman"/>
                <w:szCs w:val="18"/>
              </w:rPr>
              <w:t>CNC sústruh + príslušenstvo</w:t>
            </w:r>
          </w:p>
        </w:tc>
        <w:tc>
          <w:tcPr>
            <w:tcW w:w="10700" w:type="dxa"/>
            <w:tcBorders>
              <w:top w:val="single" w:sz="4" w:space="0" w:color="000000"/>
              <w:left w:val="single" w:sz="4" w:space="0" w:color="000000"/>
              <w:bottom w:val="single" w:sz="4" w:space="0" w:color="000000"/>
              <w:right w:val="single" w:sz="4" w:space="0" w:color="000000"/>
            </w:tcBorders>
          </w:tcPr>
          <w:p w14:paraId="789A0EA0"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CNC sústruh, požadované technické parametre: obežný priemer nad lôžkom min 125mm,  obežný priemer nad priečnymi saňami min 60mm, najväčší priemer sústruženej súčiastky min. 56mm, pojazd v osi X/Y min. 56/280, počet pozícií v zásobníku nástrojov min. 8, priemer otvoru vo vretene min. 15mm, výkon hlavného pohonu min. 1kW,  rozsah otáčok s plynulou reguláciou 250-4000ot/min.,  opakovaná presnosť nájazdu do pozície v osi X meraná metodikou podľa VDI 3441 0,01mm, hmotnosť stroja max. 150kg. Požadované príslušenstvo: trojčeľusťové manuálne </w:t>
            </w:r>
            <w:proofErr w:type="spellStart"/>
            <w:r w:rsidRPr="00800160">
              <w:rPr>
                <w:rFonts w:ascii="Arial" w:hAnsi="Arial" w:cs="Arial"/>
                <w:color w:val="000000"/>
                <w:sz w:val="18"/>
                <w:szCs w:val="18"/>
              </w:rPr>
              <w:t>skľúčovadlo</w:t>
            </w:r>
            <w:proofErr w:type="spellEnd"/>
            <w:r w:rsidRPr="00800160">
              <w:rPr>
                <w:rFonts w:ascii="Arial" w:hAnsi="Arial" w:cs="Arial"/>
                <w:color w:val="000000"/>
                <w:sz w:val="18"/>
                <w:szCs w:val="18"/>
              </w:rPr>
              <w:t xml:space="preserve">, vrátane kľúča a sady mäkkých čeľustí, univerzálna riadiaca klávesnica s USB pripojením, vymeniteľný klávesový modul SINUMERIK OPERATE, rozšírená </w:t>
            </w:r>
            <w:proofErr w:type="spellStart"/>
            <w:r w:rsidRPr="00800160">
              <w:rPr>
                <w:rFonts w:ascii="Arial" w:hAnsi="Arial" w:cs="Arial"/>
                <w:color w:val="000000"/>
                <w:sz w:val="18"/>
                <w:szCs w:val="18"/>
              </w:rPr>
              <w:t>sada</w:t>
            </w:r>
            <w:proofErr w:type="spellEnd"/>
            <w:r w:rsidRPr="00800160">
              <w:rPr>
                <w:rFonts w:ascii="Arial" w:hAnsi="Arial" w:cs="Arial"/>
                <w:color w:val="000000"/>
                <w:sz w:val="18"/>
                <w:szCs w:val="18"/>
              </w:rPr>
              <w:t xml:space="preserve"> nástrojov, </w:t>
            </w:r>
            <w:proofErr w:type="spellStart"/>
            <w:r w:rsidRPr="00800160">
              <w:rPr>
                <w:rFonts w:ascii="Arial" w:hAnsi="Arial" w:cs="Arial"/>
                <w:color w:val="000000"/>
                <w:sz w:val="18"/>
                <w:szCs w:val="18"/>
              </w:rPr>
              <w:t>sada</w:t>
            </w:r>
            <w:proofErr w:type="spellEnd"/>
            <w:r w:rsidRPr="00800160">
              <w:rPr>
                <w:rFonts w:ascii="Arial" w:hAnsi="Arial" w:cs="Arial"/>
                <w:color w:val="000000"/>
                <w:sz w:val="18"/>
                <w:szCs w:val="18"/>
              </w:rPr>
              <w:t xml:space="preserve"> redukčných vložiek, otočný hrot s kužeľom MK2, upínací tŕň pre upnutie otočného hrotu do </w:t>
            </w:r>
            <w:proofErr w:type="spellStart"/>
            <w:r w:rsidRPr="00800160">
              <w:rPr>
                <w:rFonts w:ascii="Arial" w:hAnsi="Arial" w:cs="Arial"/>
                <w:color w:val="000000"/>
                <w:sz w:val="18"/>
                <w:szCs w:val="18"/>
              </w:rPr>
              <w:t>pinoly</w:t>
            </w:r>
            <w:proofErr w:type="spellEnd"/>
            <w:r w:rsidRPr="00800160">
              <w:rPr>
                <w:rFonts w:ascii="Arial" w:hAnsi="Arial" w:cs="Arial"/>
                <w:color w:val="000000"/>
                <w:sz w:val="18"/>
                <w:szCs w:val="18"/>
              </w:rPr>
              <w:t xml:space="preserve"> koníka CNC sústruhu, podstavec stroja so zásuvkou a miestom pre PC, manuálny koník kompatibilný s CNC sústruhom, kompletné optické zariadenie pre zameranie nástrojov na CNC sústruhu, elektronické ručné koliesko pre jemný </w:t>
            </w:r>
            <w:proofErr w:type="spellStart"/>
            <w:r w:rsidRPr="00800160">
              <w:rPr>
                <w:rFonts w:ascii="Arial" w:hAnsi="Arial" w:cs="Arial"/>
                <w:color w:val="000000"/>
                <w:sz w:val="18"/>
                <w:szCs w:val="18"/>
              </w:rPr>
              <w:t>prísuv</w:t>
            </w:r>
            <w:proofErr w:type="spellEnd"/>
            <w:r w:rsidRPr="00800160">
              <w:rPr>
                <w:rFonts w:ascii="Arial" w:hAnsi="Arial" w:cs="Arial"/>
                <w:color w:val="000000"/>
                <w:sz w:val="18"/>
                <w:szCs w:val="18"/>
              </w:rPr>
              <w:t xml:space="preserve"> v osiach pri nastavovaní stroja, strojová lampa, LED svietidlo namontované na CNC sústruhu pre osvetlenie pracovného priestoru</w:t>
            </w:r>
          </w:p>
        </w:tc>
        <w:tc>
          <w:tcPr>
            <w:tcW w:w="709" w:type="dxa"/>
            <w:tcBorders>
              <w:top w:val="single" w:sz="4" w:space="0" w:color="000000"/>
              <w:left w:val="single" w:sz="4" w:space="0" w:color="000000"/>
              <w:bottom w:val="single" w:sz="4" w:space="0" w:color="000000"/>
              <w:right w:val="single" w:sz="8" w:space="0" w:color="000000"/>
            </w:tcBorders>
            <w:vAlign w:val="center"/>
          </w:tcPr>
          <w:p w14:paraId="493004DD" w14:textId="77777777" w:rsidR="00FE79A3" w:rsidRPr="00800160" w:rsidRDefault="00FE79A3" w:rsidP="004F070A">
            <w:pPr>
              <w:jc w:val="center"/>
            </w:pPr>
            <w:proofErr w:type="spellStart"/>
            <w:r w:rsidRPr="00800160">
              <w:rPr>
                <w:szCs w:val="18"/>
              </w:rPr>
              <w:t>sada</w:t>
            </w:r>
            <w:proofErr w:type="spellEnd"/>
          </w:p>
        </w:tc>
        <w:tc>
          <w:tcPr>
            <w:tcW w:w="850" w:type="dxa"/>
            <w:tcBorders>
              <w:top w:val="single" w:sz="4" w:space="0" w:color="000000"/>
              <w:left w:val="single" w:sz="4" w:space="0" w:color="000000"/>
              <w:bottom w:val="single" w:sz="4" w:space="0" w:color="000000"/>
              <w:right w:val="single" w:sz="8" w:space="0" w:color="000000"/>
            </w:tcBorders>
            <w:vAlign w:val="center"/>
          </w:tcPr>
          <w:p w14:paraId="52376C20"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62D9EC07"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1A0C1200" w14:textId="77777777" w:rsidR="00FE79A3" w:rsidRPr="00800160" w:rsidRDefault="00FE79A3" w:rsidP="004F070A">
            <w:pPr>
              <w:spacing w:after="0" w:line="259" w:lineRule="auto"/>
              <w:ind w:left="5"/>
              <w:jc w:val="center"/>
              <w:rPr>
                <w:szCs w:val="18"/>
              </w:rPr>
            </w:pPr>
            <w:r w:rsidRPr="00800160">
              <w:rPr>
                <w:szCs w:val="18"/>
              </w:rPr>
              <w:lastRenderedPageBreak/>
              <w:t>8.</w:t>
            </w:r>
          </w:p>
        </w:tc>
        <w:tc>
          <w:tcPr>
            <w:tcW w:w="1958" w:type="dxa"/>
            <w:tcBorders>
              <w:top w:val="single" w:sz="4" w:space="0" w:color="000000"/>
              <w:left w:val="single" w:sz="4" w:space="0" w:color="000000"/>
              <w:bottom w:val="single" w:sz="4" w:space="0" w:color="000000"/>
              <w:right w:val="single" w:sz="4" w:space="0" w:color="000000"/>
            </w:tcBorders>
            <w:vAlign w:val="center"/>
          </w:tcPr>
          <w:p w14:paraId="5C1B5839" w14:textId="77777777" w:rsidR="00FE79A3" w:rsidRPr="00800160" w:rsidRDefault="00FE79A3" w:rsidP="004F070A">
            <w:pPr>
              <w:spacing w:after="0" w:line="240" w:lineRule="auto"/>
              <w:rPr>
                <w:rFonts w:eastAsia="Times New Roman"/>
                <w:szCs w:val="18"/>
              </w:rPr>
            </w:pPr>
            <w:r w:rsidRPr="00800160">
              <w:rPr>
                <w:rFonts w:eastAsia="Times New Roman"/>
                <w:szCs w:val="18"/>
              </w:rPr>
              <w:t>CNC fréza  + príslušenstvo</w:t>
            </w:r>
          </w:p>
        </w:tc>
        <w:tc>
          <w:tcPr>
            <w:tcW w:w="10700" w:type="dxa"/>
            <w:tcBorders>
              <w:top w:val="single" w:sz="4" w:space="0" w:color="000000"/>
              <w:left w:val="single" w:sz="4" w:space="0" w:color="000000"/>
              <w:bottom w:val="single" w:sz="4" w:space="0" w:color="000000"/>
              <w:right w:val="single" w:sz="4" w:space="0" w:color="000000"/>
            </w:tcBorders>
          </w:tcPr>
          <w:p w14:paraId="201474D3" w14:textId="04C04751"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CNC frézovačka , požadované technické parametre: pojazdy v osiach X/Y/Z mm, min. 180/130/250, rozmery stola mm min. 410x120,  zaťaženie stola kg min. 10, počet pozícií v zásobníku nástrojov min. 8, výkon hlavného pohonu v kW, min. 0,7, rozsah otáčok s plynulou reguláciou </w:t>
            </w:r>
            <w:proofErr w:type="spellStart"/>
            <w:r w:rsidRPr="00800160">
              <w:rPr>
                <w:rFonts w:ascii="Arial" w:hAnsi="Arial" w:cs="Arial"/>
                <w:color w:val="000000"/>
                <w:sz w:val="18"/>
                <w:szCs w:val="18"/>
              </w:rPr>
              <w:t>ot</w:t>
            </w:r>
            <w:proofErr w:type="spellEnd"/>
            <w:r w:rsidRPr="00800160">
              <w:rPr>
                <w:rFonts w:ascii="Arial" w:hAnsi="Arial" w:cs="Arial"/>
                <w:color w:val="000000"/>
                <w:sz w:val="18"/>
                <w:szCs w:val="18"/>
              </w:rPr>
              <w:t xml:space="preserve">/min min. 150-3500, rozsah otáčok s gravírovacím prípravkom </w:t>
            </w:r>
            <w:proofErr w:type="spellStart"/>
            <w:r w:rsidRPr="00800160">
              <w:rPr>
                <w:rFonts w:ascii="Arial" w:hAnsi="Arial" w:cs="Arial"/>
                <w:color w:val="000000"/>
                <w:sz w:val="18"/>
                <w:szCs w:val="18"/>
              </w:rPr>
              <w:t>ot</w:t>
            </w:r>
            <w:proofErr w:type="spellEnd"/>
            <w:r w:rsidRPr="00800160">
              <w:rPr>
                <w:rFonts w:ascii="Arial" w:hAnsi="Arial" w:cs="Arial"/>
                <w:color w:val="000000"/>
                <w:sz w:val="18"/>
                <w:szCs w:val="18"/>
              </w:rPr>
              <w:t>/min  min. 14000, hmotnosť max. 250kg. Požadované príslušenstvo: mechanický strojový zverák s</w:t>
            </w:r>
            <w:r w:rsidR="00221CE6" w:rsidRPr="00800160">
              <w:rPr>
                <w:rFonts w:ascii="Arial" w:hAnsi="Arial" w:cs="Arial"/>
                <w:color w:val="000000"/>
                <w:sz w:val="18"/>
                <w:szCs w:val="18"/>
              </w:rPr>
              <w:t xml:space="preserve"> </w:t>
            </w:r>
            <w:r w:rsidRPr="00800160">
              <w:rPr>
                <w:rFonts w:ascii="Arial" w:hAnsi="Arial" w:cs="Arial"/>
                <w:color w:val="000000"/>
                <w:sz w:val="18"/>
                <w:szCs w:val="18"/>
              </w:rPr>
              <w:t xml:space="preserve">nastaviteľným dorazom, mechanický strojový zverák, šírka </w:t>
            </w:r>
            <w:proofErr w:type="spellStart"/>
            <w:r w:rsidRPr="00800160">
              <w:rPr>
                <w:rFonts w:ascii="Arial" w:hAnsi="Arial" w:cs="Arial"/>
                <w:color w:val="000000"/>
                <w:sz w:val="18"/>
                <w:szCs w:val="18"/>
              </w:rPr>
              <w:t>čelustí</w:t>
            </w:r>
            <w:proofErr w:type="spellEnd"/>
            <w:r w:rsidRPr="00800160">
              <w:rPr>
                <w:rFonts w:ascii="Arial" w:hAnsi="Arial" w:cs="Arial"/>
                <w:color w:val="000000"/>
                <w:sz w:val="18"/>
                <w:szCs w:val="18"/>
              </w:rPr>
              <w:t xml:space="preserve"> mm 60 , mechanický strojový zverák, veľkosť otvorenia čeľustí 60mm, kompletný </w:t>
            </w:r>
            <w:proofErr w:type="spellStart"/>
            <w:r w:rsidRPr="00800160">
              <w:rPr>
                <w:rFonts w:ascii="Arial" w:hAnsi="Arial" w:cs="Arial"/>
                <w:color w:val="000000"/>
                <w:sz w:val="18"/>
                <w:szCs w:val="18"/>
              </w:rPr>
              <w:t>klieštinový</w:t>
            </w:r>
            <w:proofErr w:type="spellEnd"/>
            <w:r w:rsidRPr="00800160">
              <w:rPr>
                <w:rFonts w:ascii="Arial" w:hAnsi="Arial" w:cs="Arial"/>
                <w:color w:val="000000"/>
                <w:sz w:val="18"/>
                <w:szCs w:val="18"/>
              </w:rPr>
              <w:t xml:space="preserve"> držiak ESX 25 s upínacím kľúčom, kompatibilný s upínacím systémom vretena CNC frézovačky, </w:t>
            </w:r>
            <w:proofErr w:type="spellStart"/>
            <w:r w:rsidRPr="00800160">
              <w:rPr>
                <w:rFonts w:ascii="Arial" w:hAnsi="Arial" w:cs="Arial"/>
                <w:color w:val="000000"/>
                <w:sz w:val="18"/>
                <w:szCs w:val="18"/>
              </w:rPr>
              <w:t>sada</w:t>
            </w:r>
            <w:proofErr w:type="spellEnd"/>
            <w:r w:rsidRPr="00800160">
              <w:rPr>
                <w:rFonts w:ascii="Arial" w:hAnsi="Arial" w:cs="Arial"/>
                <w:color w:val="000000"/>
                <w:sz w:val="18"/>
                <w:szCs w:val="18"/>
              </w:rPr>
              <w:t xml:space="preserve"> 14 </w:t>
            </w:r>
            <w:proofErr w:type="spellStart"/>
            <w:r w:rsidRPr="00800160">
              <w:rPr>
                <w:rFonts w:ascii="Arial" w:hAnsi="Arial" w:cs="Arial"/>
                <w:color w:val="000000"/>
                <w:sz w:val="18"/>
                <w:szCs w:val="18"/>
              </w:rPr>
              <w:t>klieštin</w:t>
            </w:r>
            <w:proofErr w:type="spellEnd"/>
            <w:r w:rsidRPr="00800160">
              <w:rPr>
                <w:rFonts w:ascii="Arial" w:hAnsi="Arial" w:cs="Arial"/>
                <w:color w:val="000000"/>
                <w:sz w:val="18"/>
                <w:szCs w:val="18"/>
              </w:rPr>
              <w:t xml:space="preserve">, typ ESX 25 podľa normy DIN 6499B, priemery 2-14 mm, Klieština, norma DIN 6499B, typ ESX 25, priemer 6mm, Klieština, norma DIN 6499B, typ ESX 25, priemer 10mm, Kompletný frézarsky tŕň, vrátane krúžkov pera, upínacej skrutky a kľúča, priemer 16mm, s kužeľom SK 30, Držiak závitníkov M5-M8, Čelná valcová fréza HSS s hladiacimi aj </w:t>
            </w:r>
            <w:proofErr w:type="spellStart"/>
            <w:r w:rsidRPr="00800160">
              <w:rPr>
                <w:rFonts w:ascii="Arial" w:hAnsi="Arial" w:cs="Arial"/>
                <w:color w:val="000000"/>
                <w:sz w:val="18"/>
                <w:szCs w:val="18"/>
              </w:rPr>
              <w:t>hrubovacími</w:t>
            </w:r>
            <w:proofErr w:type="spellEnd"/>
            <w:r w:rsidRPr="00800160">
              <w:rPr>
                <w:rFonts w:ascii="Arial" w:hAnsi="Arial" w:cs="Arial"/>
                <w:color w:val="000000"/>
                <w:sz w:val="18"/>
                <w:szCs w:val="18"/>
              </w:rPr>
              <w:t xml:space="preserve"> zubami, Čelná valcová fréza HSS priemer, priemer 40x20mm, Čelná valcová fréza HSS priemer otvoru 22mm, </w:t>
            </w:r>
            <w:proofErr w:type="spellStart"/>
            <w:r w:rsidRPr="00800160">
              <w:rPr>
                <w:rFonts w:ascii="Arial" w:hAnsi="Arial" w:cs="Arial"/>
                <w:color w:val="000000"/>
                <w:sz w:val="18"/>
                <w:szCs w:val="18"/>
              </w:rPr>
              <w:t>Drážkovač</w:t>
            </w:r>
            <w:proofErr w:type="spellEnd"/>
            <w:r w:rsidRPr="00800160">
              <w:rPr>
                <w:rFonts w:ascii="Arial" w:hAnsi="Arial" w:cs="Arial"/>
                <w:color w:val="000000"/>
                <w:sz w:val="18"/>
                <w:szCs w:val="18"/>
              </w:rPr>
              <w:t xml:space="preserve"> HSS č.1, norma DIN 327 tvar B, </w:t>
            </w:r>
            <w:proofErr w:type="spellStart"/>
            <w:r w:rsidRPr="00800160">
              <w:rPr>
                <w:rFonts w:ascii="Arial" w:hAnsi="Arial" w:cs="Arial"/>
                <w:color w:val="000000"/>
                <w:sz w:val="18"/>
                <w:szCs w:val="18"/>
              </w:rPr>
              <w:t>Drážkovač</w:t>
            </w:r>
            <w:proofErr w:type="spellEnd"/>
            <w:r w:rsidRPr="00800160">
              <w:rPr>
                <w:rFonts w:ascii="Arial" w:hAnsi="Arial" w:cs="Arial"/>
                <w:color w:val="000000"/>
                <w:sz w:val="18"/>
                <w:szCs w:val="18"/>
              </w:rPr>
              <w:t xml:space="preserve"> HSS č.1, priemer zubov 3mm, </w:t>
            </w:r>
            <w:proofErr w:type="spellStart"/>
            <w:r w:rsidRPr="00800160">
              <w:rPr>
                <w:rFonts w:ascii="Arial" w:hAnsi="Arial" w:cs="Arial"/>
                <w:color w:val="000000"/>
                <w:sz w:val="18"/>
                <w:szCs w:val="18"/>
              </w:rPr>
              <w:t>Drážkovač</w:t>
            </w:r>
            <w:proofErr w:type="spellEnd"/>
            <w:r w:rsidRPr="00800160">
              <w:rPr>
                <w:rFonts w:ascii="Arial" w:hAnsi="Arial" w:cs="Arial"/>
                <w:color w:val="000000"/>
                <w:sz w:val="18"/>
                <w:szCs w:val="18"/>
              </w:rPr>
              <w:t xml:space="preserve"> HSS č.1, priemer stopky 6mm, </w:t>
            </w:r>
            <w:proofErr w:type="spellStart"/>
            <w:r w:rsidRPr="00800160">
              <w:rPr>
                <w:rFonts w:ascii="Arial" w:hAnsi="Arial" w:cs="Arial"/>
                <w:color w:val="000000"/>
                <w:sz w:val="18"/>
                <w:szCs w:val="18"/>
              </w:rPr>
              <w:t>Drážkovač</w:t>
            </w:r>
            <w:proofErr w:type="spellEnd"/>
            <w:r w:rsidRPr="00800160">
              <w:rPr>
                <w:rFonts w:ascii="Arial" w:hAnsi="Arial" w:cs="Arial"/>
                <w:color w:val="000000"/>
                <w:sz w:val="18"/>
                <w:szCs w:val="18"/>
              </w:rPr>
              <w:t xml:space="preserve"> HSS č.2, norma DIN 327 tvar B, Stopková fréza HSS, DIN 844, tvar A, priemer 10mm, </w:t>
            </w:r>
            <w:proofErr w:type="spellStart"/>
            <w:r w:rsidRPr="00800160">
              <w:rPr>
                <w:rFonts w:ascii="Arial" w:hAnsi="Arial" w:cs="Arial"/>
                <w:color w:val="000000"/>
                <w:sz w:val="18"/>
                <w:szCs w:val="18"/>
              </w:rPr>
              <w:t>Dvojbritá</w:t>
            </w:r>
            <w:proofErr w:type="spellEnd"/>
            <w:r w:rsidRPr="00800160">
              <w:rPr>
                <w:rFonts w:ascii="Arial" w:hAnsi="Arial" w:cs="Arial"/>
                <w:color w:val="000000"/>
                <w:sz w:val="18"/>
                <w:szCs w:val="18"/>
              </w:rPr>
              <w:t xml:space="preserve"> </w:t>
            </w:r>
            <w:proofErr w:type="spellStart"/>
            <w:r w:rsidRPr="00800160">
              <w:rPr>
                <w:rFonts w:ascii="Arial" w:hAnsi="Arial" w:cs="Arial"/>
                <w:color w:val="000000"/>
                <w:sz w:val="18"/>
                <w:szCs w:val="18"/>
              </w:rPr>
              <w:t>rádiusová</w:t>
            </w:r>
            <w:proofErr w:type="spellEnd"/>
            <w:r w:rsidRPr="00800160">
              <w:rPr>
                <w:rFonts w:ascii="Arial" w:hAnsi="Arial" w:cs="Arial"/>
                <w:color w:val="000000"/>
                <w:sz w:val="18"/>
                <w:szCs w:val="18"/>
              </w:rPr>
              <w:t xml:space="preserve"> fréza HSS s valcovou stopkou priemer 6mm, Uhlová fréza HSS s valcovou stopkou, priemer 12mm, DIN 1833, tvar B, </w:t>
            </w:r>
            <w:proofErr w:type="spellStart"/>
            <w:r w:rsidRPr="00800160">
              <w:rPr>
                <w:rFonts w:ascii="Arial" w:hAnsi="Arial" w:cs="Arial"/>
                <w:color w:val="000000"/>
                <w:sz w:val="18"/>
                <w:szCs w:val="18"/>
              </w:rPr>
              <w:t>Navrtavak</w:t>
            </w:r>
            <w:proofErr w:type="spellEnd"/>
            <w:r w:rsidRPr="00800160">
              <w:rPr>
                <w:rFonts w:ascii="Arial" w:hAnsi="Arial" w:cs="Arial"/>
                <w:color w:val="000000"/>
                <w:sz w:val="18"/>
                <w:szCs w:val="18"/>
              </w:rPr>
              <w:t xml:space="preserve"> HSS, </w:t>
            </w:r>
            <w:proofErr w:type="spellStart"/>
            <w:r w:rsidRPr="00800160">
              <w:rPr>
                <w:rFonts w:ascii="Arial" w:hAnsi="Arial" w:cs="Arial"/>
                <w:color w:val="000000"/>
                <w:sz w:val="18"/>
                <w:szCs w:val="18"/>
              </w:rPr>
              <w:t>Sada</w:t>
            </w:r>
            <w:proofErr w:type="spellEnd"/>
            <w:r w:rsidRPr="00800160">
              <w:rPr>
                <w:rFonts w:ascii="Arial" w:hAnsi="Arial" w:cs="Arial"/>
                <w:color w:val="000000"/>
                <w:sz w:val="18"/>
                <w:szCs w:val="18"/>
              </w:rPr>
              <w:t xml:space="preserve"> závitníkov, </w:t>
            </w:r>
            <w:proofErr w:type="spellStart"/>
            <w:r w:rsidRPr="00800160">
              <w:rPr>
                <w:rFonts w:ascii="Arial" w:hAnsi="Arial" w:cs="Arial"/>
                <w:color w:val="000000"/>
                <w:sz w:val="18"/>
                <w:szCs w:val="18"/>
              </w:rPr>
              <w:t>Sada</w:t>
            </w:r>
            <w:proofErr w:type="spellEnd"/>
            <w:r w:rsidRPr="00800160">
              <w:rPr>
                <w:rFonts w:ascii="Arial" w:hAnsi="Arial" w:cs="Arial"/>
                <w:color w:val="000000"/>
                <w:sz w:val="18"/>
                <w:szCs w:val="18"/>
              </w:rPr>
              <w:t xml:space="preserve"> vrtákov , mechanický </w:t>
            </w:r>
            <w:proofErr w:type="spellStart"/>
            <w:r w:rsidRPr="00800160">
              <w:rPr>
                <w:rFonts w:ascii="Arial" w:hAnsi="Arial" w:cs="Arial"/>
                <w:color w:val="000000"/>
                <w:sz w:val="18"/>
                <w:szCs w:val="18"/>
              </w:rPr>
              <w:t>dotykomer</w:t>
            </w:r>
            <w:proofErr w:type="spellEnd"/>
            <w:r w:rsidRPr="00800160">
              <w:rPr>
                <w:rFonts w:ascii="Arial" w:hAnsi="Arial" w:cs="Arial"/>
                <w:color w:val="000000"/>
                <w:sz w:val="18"/>
                <w:szCs w:val="18"/>
              </w:rPr>
              <w:t>, podstavec stroja so zásuvkou a miestom pre PC, Univerzálna riadiaca klávesnica s USB pripojením, Vymeniteľný klávesový modul,</w:t>
            </w:r>
          </w:p>
        </w:tc>
        <w:tc>
          <w:tcPr>
            <w:tcW w:w="709" w:type="dxa"/>
            <w:tcBorders>
              <w:top w:val="single" w:sz="4" w:space="0" w:color="000000"/>
              <w:left w:val="single" w:sz="4" w:space="0" w:color="000000"/>
              <w:bottom w:val="single" w:sz="4" w:space="0" w:color="000000"/>
              <w:right w:val="single" w:sz="8" w:space="0" w:color="000000"/>
            </w:tcBorders>
            <w:vAlign w:val="center"/>
          </w:tcPr>
          <w:p w14:paraId="4BD28EA1" w14:textId="77777777" w:rsidR="00FE79A3" w:rsidRPr="00800160" w:rsidRDefault="00FE79A3" w:rsidP="004F070A">
            <w:pPr>
              <w:jc w:val="center"/>
            </w:pPr>
            <w:proofErr w:type="spellStart"/>
            <w:r w:rsidRPr="00800160">
              <w:t>sada</w:t>
            </w:r>
            <w:proofErr w:type="spellEnd"/>
          </w:p>
        </w:tc>
        <w:tc>
          <w:tcPr>
            <w:tcW w:w="850" w:type="dxa"/>
            <w:tcBorders>
              <w:top w:val="single" w:sz="4" w:space="0" w:color="000000"/>
              <w:left w:val="single" w:sz="4" w:space="0" w:color="000000"/>
              <w:bottom w:val="single" w:sz="4" w:space="0" w:color="000000"/>
              <w:right w:val="single" w:sz="8" w:space="0" w:color="000000"/>
            </w:tcBorders>
            <w:vAlign w:val="center"/>
          </w:tcPr>
          <w:p w14:paraId="67B6975E"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60356F24"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5D40C48C" w14:textId="77777777" w:rsidR="00FE79A3" w:rsidRPr="00800160" w:rsidRDefault="00FE79A3" w:rsidP="004F070A">
            <w:pPr>
              <w:spacing w:after="0" w:line="259" w:lineRule="auto"/>
              <w:ind w:left="5"/>
              <w:jc w:val="center"/>
              <w:rPr>
                <w:szCs w:val="18"/>
              </w:rPr>
            </w:pPr>
            <w:r w:rsidRPr="00800160">
              <w:rPr>
                <w:szCs w:val="18"/>
              </w:rPr>
              <w:t>9.</w:t>
            </w:r>
          </w:p>
        </w:tc>
        <w:tc>
          <w:tcPr>
            <w:tcW w:w="1958" w:type="dxa"/>
            <w:tcBorders>
              <w:top w:val="single" w:sz="4" w:space="0" w:color="000000"/>
              <w:left w:val="single" w:sz="4" w:space="0" w:color="000000"/>
              <w:bottom w:val="single" w:sz="4" w:space="0" w:color="000000"/>
              <w:right w:val="single" w:sz="4" w:space="0" w:color="000000"/>
            </w:tcBorders>
            <w:vAlign w:val="center"/>
          </w:tcPr>
          <w:p w14:paraId="18C1204E" w14:textId="77777777" w:rsidR="00FE79A3" w:rsidRPr="00800160" w:rsidRDefault="00FE79A3" w:rsidP="004F070A">
            <w:pPr>
              <w:spacing w:after="0" w:line="240" w:lineRule="auto"/>
              <w:rPr>
                <w:rFonts w:eastAsia="Times New Roman"/>
                <w:szCs w:val="18"/>
              </w:rPr>
            </w:pPr>
            <w:r w:rsidRPr="00800160">
              <w:rPr>
                <w:rFonts w:eastAsia="Times New Roman"/>
                <w:szCs w:val="18"/>
              </w:rPr>
              <w:t>Softvérové vybavenie k CNC sústruhu a CNC frézke</w:t>
            </w:r>
          </w:p>
        </w:tc>
        <w:tc>
          <w:tcPr>
            <w:tcW w:w="10700" w:type="dxa"/>
            <w:tcBorders>
              <w:top w:val="single" w:sz="4" w:space="0" w:color="000000"/>
              <w:left w:val="single" w:sz="4" w:space="0" w:color="000000"/>
              <w:bottom w:val="single" w:sz="4" w:space="0" w:color="000000"/>
              <w:right w:val="single" w:sz="4" w:space="0" w:color="000000"/>
            </w:tcBorders>
          </w:tcPr>
          <w:p w14:paraId="440103F6"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Softvérový simulátor riadenia SINUMERIK, sústruženie (32/64 bit) licencia pre riadenie stroja. Požadujeme kompatibilitu so strojom CNC sústruh a so softvérom na 3D simuláciu Win3DView, sústruženie , softvérový simulátor riadenia SINUMERIK, frézovanie (32/64 bit) licencia pre riadenie stroja. Požadujeme kompatibilitu so strojom CNC fréza a so softvérom na 3D simuláciu Win3DView, frézovanie.</w:t>
            </w:r>
          </w:p>
        </w:tc>
        <w:tc>
          <w:tcPr>
            <w:tcW w:w="709" w:type="dxa"/>
            <w:tcBorders>
              <w:top w:val="single" w:sz="4" w:space="0" w:color="000000"/>
              <w:left w:val="single" w:sz="4" w:space="0" w:color="000000"/>
              <w:bottom w:val="single" w:sz="4" w:space="0" w:color="000000"/>
              <w:right w:val="single" w:sz="8" w:space="0" w:color="000000"/>
            </w:tcBorders>
            <w:vAlign w:val="center"/>
          </w:tcPr>
          <w:p w14:paraId="7601D3F9" w14:textId="77777777" w:rsidR="00FE79A3" w:rsidRPr="00800160" w:rsidRDefault="00FE79A3" w:rsidP="004F070A">
            <w:pPr>
              <w:jc w:val="center"/>
            </w:pPr>
            <w:r w:rsidRPr="00800160">
              <w:rPr>
                <w:szCs w:val="18"/>
              </w:rPr>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3F2DEEF8"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072FC471"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7CF5AA1E" w14:textId="77777777" w:rsidR="00FE79A3" w:rsidRPr="00800160" w:rsidRDefault="00FE79A3" w:rsidP="004F070A">
            <w:pPr>
              <w:spacing w:after="0" w:line="259" w:lineRule="auto"/>
              <w:ind w:left="5"/>
              <w:jc w:val="center"/>
              <w:rPr>
                <w:szCs w:val="18"/>
              </w:rPr>
            </w:pPr>
            <w:r w:rsidRPr="00800160">
              <w:rPr>
                <w:szCs w:val="18"/>
              </w:rPr>
              <w:t>10.</w:t>
            </w:r>
          </w:p>
        </w:tc>
        <w:tc>
          <w:tcPr>
            <w:tcW w:w="1958" w:type="dxa"/>
            <w:tcBorders>
              <w:top w:val="single" w:sz="4" w:space="0" w:color="000000"/>
              <w:left w:val="single" w:sz="4" w:space="0" w:color="000000"/>
              <w:bottom w:val="single" w:sz="4" w:space="0" w:color="000000"/>
              <w:right w:val="single" w:sz="4" w:space="0" w:color="000000"/>
            </w:tcBorders>
            <w:vAlign w:val="center"/>
          </w:tcPr>
          <w:p w14:paraId="778C2C45" w14:textId="77777777" w:rsidR="00FE79A3" w:rsidRPr="00800160" w:rsidRDefault="00FE79A3" w:rsidP="004F070A">
            <w:pPr>
              <w:spacing w:after="0" w:line="240" w:lineRule="auto"/>
              <w:rPr>
                <w:rFonts w:eastAsia="Times New Roman"/>
                <w:szCs w:val="18"/>
              </w:rPr>
            </w:pPr>
            <w:r w:rsidRPr="00800160">
              <w:rPr>
                <w:rFonts w:eastAsia="Times New Roman"/>
                <w:szCs w:val="18"/>
              </w:rPr>
              <w:t>Softvérové vybavenie k CNC sústruhu a CNC frézke</w:t>
            </w:r>
          </w:p>
        </w:tc>
        <w:tc>
          <w:tcPr>
            <w:tcW w:w="10700" w:type="dxa"/>
            <w:tcBorders>
              <w:top w:val="single" w:sz="4" w:space="0" w:color="000000"/>
              <w:left w:val="single" w:sz="4" w:space="0" w:color="000000"/>
              <w:bottom w:val="single" w:sz="4" w:space="0" w:color="000000"/>
              <w:right w:val="single" w:sz="4" w:space="0" w:color="000000"/>
            </w:tcBorders>
          </w:tcPr>
          <w:p w14:paraId="578B3825" w14:textId="4E0658BA"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3D simulátor sústruženie. Požadujeme kompatibilitu so strojom CNC sústruh a so softvérovým simulátorom riadiaceho systému SINUMERIK, sústruženie licencia pre riadenie stroja, </w:t>
            </w:r>
            <w:proofErr w:type="spellStart"/>
            <w:r w:rsidRPr="00800160">
              <w:rPr>
                <w:rFonts w:ascii="Arial" w:hAnsi="Arial" w:cs="Arial"/>
                <w:color w:val="000000"/>
                <w:sz w:val="18"/>
                <w:szCs w:val="18"/>
              </w:rPr>
              <w:t>Win</w:t>
            </w:r>
            <w:proofErr w:type="spellEnd"/>
            <w:r w:rsidRPr="00800160">
              <w:rPr>
                <w:rFonts w:ascii="Arial" w:hAnsi="Arial" w:cs="Arial"/>
                <w:color w:val="000000"/>
                <w:sz w:val="18"/>
                <w:szCs w:val="18"/>
              </w:rPr>
              <w:t xml:space="preserve"> 3D </w:t>
            </w:r>
            <w:proofErr w:type="spellStart"/>
            <w:r w:rsidRPr="00800160">
              <w:rPr>
                <w:rFonts w:ascii="Arial" w:hAnsi="Arial" w:cs="Arial"/>
                <w:color w:val="000000"/>
                <w:sz w:val="18"/>
                <w:szCs w:val="18"/>
              </w:rPr>
              <w:t>View</w:t>
            </w:r>
            <w:proofErr w:type="spellEnd"/>
            <w:r w:rsidRPr="00800160">
              <w:rPr>
                <w:rFonts w:ascii="Arial" w:hAnsi="Arial" w:cs="Arial"/>
                <w:color w:val="000000"/>
                <w:sz w:val="18"/>
                <w:szCs w:val="18"/>
              </w:rPr>
              <w:t>, 3D simulátor frézovanie. Požadujeme kompatibilitu so strojom CNC fréza a so softvérovým simulátorom riadiaceho systému SINUMERIK, frézovanie licencia pre riadenie stroja.</w:t>
            </w:r>
          </w:p>
        </w:tc>
        <w:tc>
          <w:tcPr>
            <w:tcW w:w="709" w:type="dxa"/>
            <w:tcBorders>
              <w:top w:val="single" w:sz="4" w:space="0" w:color="000000"/>
              <w:left w:val="single" w:sz="4" w:space="0" w:color="000000"/>
              <w:bottom w:val="single" w:sz="4" w:space="0" w:color="000000"/>
              <w:right w:val="single" w:sz="8" w:space="0" w:color="000000"/>
            </w:tcBorders>
            <w:vAlign w:val="center"/>
          </w:tcPr>
          <w:p w14:paraId="12F5BEA2" w14:textId="77777777" w:rsidR="00FE79A3" w:rsidRPr="00800160" w:rsidRDefault="00FE79A3" w:rsidP="004F070A">
            <w:pPr>
              <w:jc w:val="center"/>
            </w:pPr>
            <w:r w:rsidRPr="00800160">
              <w:rPr>
                <w:szCs w:val="18"/>
              </w:rPr>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789F027F" w14:textId="77777777" w:rsidR="00FE79A3" w:rsidRPr="00800160" w:rsidRDefault="00FE79A3" w:rsidP="004F070A">
            <w:pPr>
              <w:spacing w:after="0" w:line="259" w:lineRule="auto"/>
              <w:ind w:right="45"/>
              <w:jc w:val="center"/>
              <w:rPr>
                <w:szCs w:val="18"/>
              </w:rPr>
            </w:pPr>
            <w:r w:rsidRPr="00800160">
              <w:rPr>
                <w:szCs w:val="18"/>
              </w:rPr>
              <w:t>1</w:t>
            </w:r>
          </w:p>
        </w:tc>
      </w:tr>
      <w:tr w:rsidR="00FE79A3" w:rsidRPr="00800160" w14:paraId="258863DE"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4E8FD1BB" w14:textId="77777777" w:rsidR="00FE79A3" w:rsidRPr="00800160" w:rsidRDefault="00FE79A3" w:rsidP="004F070A">
            <w:pPr>
              <w:spacing w:after="0" w:line="259" w:lineRule="auto"/>
              <w:ind w:left="5"/>
              <w:jc w:val="center"/>
              <w:rPr>
                <w:szCs w:val="18"/>
              </w:rPr>
            </w:pPr>
            <w:r w:rsidRPr="00800160">
              <w:rPr>
                <w:szCs w:val="18"/>
              </w:rPr>
              <w:t>11.</w:t>
            </w:r>
          </w:p>
        </w:tc>
        <w:tc>
          <w:tcPr>
            <w:tcW w:w="1958" w:type="dxa"/>
            <w:tcBorders>
              <w:top w:val="single" w:sz="4" w:space="0" w:color="000000"/>
              <w:left w:val="single" w:sz="4" w:space="0" w:color="000000"/>
              <w:bottom w:val="single" w:sz="4" w:space="0" w:color="000000"/>
              <w:right w:val="single" w:sz="4" w:space="0" w:color="000000"/>
            </w:tcBorders>
            <w:vAlign w:val="center"/>
          </w:tcPr>
          <w:p w14:paraId="7E6DD2FD" w14:textId="77777777" w:rsidR="00FE79A3" w:rsidRPr="00800160" w:rsidRDefault="00FE79A3" w:rsidP="004F070A">
            <w:pPr>
              <w:spacing w:after="0" w:line="240" w:lineRule="auto"/>
              <w:rPr>
                <w:rFonts w:eastAsia="Times New Roman"/>
                <w:szCs w:val="18"/>
              </w:rPr>
            </w:pPr>
            <w:r w:rsidRPr="00800160">
              <w:rPr>
                <w:rFonts w:eastAsia="Times New Roman"/>
                <w:szCs w:val="18"/>
              </w:rPr>
              <w:t>ručné náradie</w:t>
            </w:r>
          </w:p>
        </w:tc>
        <w:tc>
          <w:tcPr>
            <w:tcW w:w="10700" w:type="dxa"/>
            <w:tcBorders>
              <w:top w:val="single" w:sz="4" w:space="0" w:color="000000"/>
              <w:left w:val="single" w:sz="4" w:space="0" w:color="000000"/>
              <w:bottom w:val="single" w:sz="4" w:space="0" w:color="000000"/>
              <w:right w:val="single" w:sz="4" w:space="0" w:color="000000"/>
            </w:tcBorders>
          </w:tcPr>
          <w:p w14:paraId="56442EDE" w14:textId="77777777"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sz w:val="18"/>
                <w:szCs w:val="18"/>
              </w:rPr>
              <w:t xml:space="preserve">1 x </w:t>
            </w:r>
            <w:proofErr w:type="spellStart"/>
            <w:r w:rsidRPr="00800160">
              <w:rPr>
                <w:rFonts w:ascii="Arial" w:hAnsi="Arial" w:cs="Arial"/>
                <w:sz w:val="18"/>
                <w:szCs w:val="18"/>
              </w:rPr>
              <w:t>sada</w:t>
            </w:r>
            <w:proofErr w:type="spellEnd"/>
            <w:r w:rsidRPr="00800160">
              <w:rPr>
                <w:rFonts w:ascii="Arial" w:hAnsi="Arial" w:cs="Arial"/>
                <w:sz w:val="18"/>
                <w:szCs w:val="18"/>
              </w:rPr>
              <w:t xml:space="preserve"> 3ks pilníkov na železo ( 300 mm, typy: guľatý, </w:t>
            </w:r>
            <w:proofErr w:type="spellStart"/>
            <w:r w:rsidRPr="00800160">
              <w:rPr>
                <w:rFonts w:ascii="Arial" w:hAnsi="Arial" w:cs="Arial"/>
                <w:sz w:val="18"/>
                <w:szCs w:val="18"/>
              </w:rPr>
              <w:t>polguľatý</w:t>
            </w:r>
            <w:proofErr w:type="spellEnd"/>
            <w:r w:rsidRPr="00800160">
              <w:rPr>
                <w:rFonts w:ascii="Arial" w:hAnsi="Arial" w:cs="Arial"/>
                <w:sz w:val="18"/>
                <w:szCs w:val="18"/>
              </w:rPr>
              <w:t xml:space="preserve">, plochý ) v nylónovej taške, 1x </w:t>
            </w:r>
            <w:proofErr w:type="spellStart"/>
            <w:r w:rsidRPr="00800160">
              <w:rPr>
                <w:rFonts w:ascii="Arial" w:hAnsi="Arial" w:cs="Arial"/>
                <w:sz w:val="18"/>
                <w:szCs w:val="18"/>
              </w:rPr>
              <w:t>sada</w:t>
            </w:r>
            <w:proofErr w:type="spellEnd"/>
            <w:r w:rsidRPr="00800160">
              <w:rPr>
                <w:rFonts w:ascii="Arial" w:hAnsi="Arial" w:cs="Arial"/>
                <w:sz w:val="18"/>
                <w:szCs w:val="18"/>
              </w:rPr>
              <w:t xml:space="preserve"> 3ks </w:t>
            </w:r>
            <w:proofErr w:type="spellStart"/>
            <w:r w:rsidRPr="00800160">
              <w:rPr>
                <w:rFonts w:ascii="Arial" w:hAnsi="Arial" w:cs="Arial"/>
                <w:sz w:val="18"/>
                <w:szCs w:val="18"/>
              </w:rPr>
              <w:t>rašpiel</w:t>
            </w:r>
            <w:proofErr w:type="spellEnd"/>
            <w:r w:rsidRPr="00800160">
              <w:rPr>
                <w:rFonts w:ascii="Arial" w:hAnsi="Arial" w:cs="Arial"/>
                <w:sz w:val="18"/>
                <w:szCs w:val="18"/>
              </w:rPr>
              <w:t xml:space="preserve"> (dĺžka 250 mm) v nylónovej taške,  1 ks pílka  na kov 300 mm, rukoväť drevená, 1 ks gumené kladivo 450g, 65mm, sklolaminátová násada , 1 ks kovové zámočnícke kladivo 300g, sklolaminátová násada, DIN 1041, 1x </w:t>
            </w:r>
            <w:proofErr w:type="spellStart"/>
            <w:r w:rsidRPr="00800160">
              <w:rPr>
                <w:rFonts w:ascii="Arial" w:hAnsi="Arial" w:cs="Arial"/>
                <w:sz w:val="18"/>
                <w:szCs w:val="18"/>
              </w:rPr>
              <w:t>sada</w:t>
            </w:r>
            <w:proofErr w:type="spellEnd"/>
            <w:r w:rsidRPr="00800160">
              <w:rPr>
                <w:rFonts w:ascii="Arial" w:hAnsi="Arial" w:cs="Arial"/>
                <w:sz w:val="18"/>
                <w:szCs w:val="18"/>
              </w:rPr>
              <w:t xml:space="preserve"> 5 ks klieští v obale v zložení:  kombinované 125 mm, </w:t>
            </w:r>
            <w:proofErr w:type="spellStart"/>
            <w:r w:rsidRPr="00800160">
              <w:rPr>
                <w:rFonts w:ascii="Arial" w:hAnsi="Arial" w:cs="Arial"/>
                <w:sz w:val="18"/>
                <w:szCs w:val="18"/>
              </w:rPr>
              <w:t>polguľaté</w:t>
            </w:r>
            <w:proofErr w:type="spellEnd"/>
            <w:r w:rsidRPr="00800160">
              <w:rPr>
                <w:rFonts w:ascii="Arial" w:hAnsi="Arial" w:cs="Arial"/>
                <w:sz w:val="18"/>
                <w:szCs w:val="18"/>
              </w:rPr>
              <w:t xml:space="preserve"> rovné 125 mm, </w:t>
            </w:r>
            <w:proofErr w:type="spellStart"/>
            <w:r w:rsidRPr="00800160">
              <w:rPr>
                <w:rFonts w:ascii="Arial" w:hAnsi="Arial" w:cs="Arial"/>
                <w:sz w:val="18"/>
                <w:szCs w:val="18"/>
              </w:rPr>
              <w:t>polguľaté</w:t>
            </w:r>
            <w:proofErr w:type="spellEnd"/>
            <w:r w:rsidRPr="00800160">
              <w:rPr>
                <w:rFonts w:ascii="Arial" w:hAnsi="Arial" w:cs="Arial"/>
                <w:sz w:val="18"/>
                <w:szCs w:val="18"/>
              </w:rPr>
              <w:t xml:space="preserve"> rovné 150 mm, štípacie priame 115 mm, štípacie bočné 115 mm, 1 x 12-dielna </w:t>
            </w:r>
            <w:proofErr w:type="spellStart"/>
            <w:r w:rsidRPr="00800160">
              <w:rPr>
                <w:rFonts w:ascii="Arial" w:hAnsi="Arial" w:cs="Arial"/>
                <w:sz w:val="18"/>
                <w:szCs w:val="18"/>
              </w:rPr>
              <w:t>sada</w:t>
            </w:r>
            <w:proofErr w:type="spellEnd"/>
            <w:r w:rsidRPr="00800160">
              <w:rPr>
                <w:rFonts w:ascii="Arial" w:hAnsi="Arial" w:cs="Arial"/>
                <w:sz w:val="18"/>
                <w:szCs w:val="18"/>
              </w:rPr>
              <w:t xml:space="preserve"> vidlicovo-</w:t>
            </w:r>
            <w:proofErr w:type="spellStart"/>
            <w:r w:rsidRPr="00800160">
              <w:rPr>
                <w:rFonts w:ascii="Arial" w:hAnsi="Arial" w:cs="Arial"/>
                <w:sz w:val="18"/>
                <w:szCs w:val="18"/>
              </w:rPr>
              <w:t>očkových</w:t>
            </w:r>
            <w:proofErr w:type="spellEnd"/>
            <w:r w:rsidRPr="00800160">
              <w:rPr>
                <w:rFonts w:ascii="Arial" w:hAnsi="Arial" w:cs="Arial"/>
                <w:sz w:val="18"/>
                <w:szCs w:val="18"/>
              </w:rPr>
              <w:t xml:space="preserve"> kľúčov 6-22mm, kované, v nylónovej taške, DIN 3113A, 1 x 7-dielna </w:t>
            </w:r>
            <w:proofErr w:type="spellStart"/>
            <w:r w:rsidRPr="00800160">
              <w:rPr>
                <w:rFonts w:ascii="Arial" w:hAnsi="Arial" w:cs="Arial"/>
                <w:sz w:val="18"/>
                <w:szCs w:val="18"/>
              </w:rPr>
              <w:t>sada</w:t>
            </w:r>
            <w:proofErr w:type="spellEnd"/>
            <w:r w:rsidRPr="00800160">
              <w:rPr>
                <w:rFonts w:ascii="Arial" w:hAnsi="Arial" w:cs="Arial"/>
                <w:sz w:val="18"/>
                <w:szCs w:val="18"/>
              </w:rPr>
              <w:t xml:space="preserve"> magnetických skrutkovačov PL 4-7-8, PH 1-2, PZ 1-2, 1 ks  uhlová brúska min. 1050W, 6-12 000 </w:t>
            </w:r>
            <w:proofErr w:type="spellStart"/>
            <w:r w:rsidRPr="00800160">
              <w:rPr>
                <w:rFonts w:ascii="Arial" w:hAnsi="Arial" w:cs="Arial"/>
                <w:sz w:val="18"/>
                <w:szCs w:val="18"/>
              </w:rPr>
              <w:t>ot</w:t>
            </w:r>
            <w:proofErr w:type="spellEnd"/>
            <w:r w:rsidRPr="00800160">
              <w:rPr>
                <w:rFonts w:ascii="Arial" w:hAnsi="Arial" w:cs="Arial"/>
                <w:sz w:val="18"/>
                <w:szCs w:val="18"/>
              </w:rPr>
              <w:t xml:space="preserve">./min., </w:t>
            </w:r>
            <w:proofErr w:type="spellStart"/>
            <w:r w:rsidRPr="00800160">
              <w:rPr>
                <w:rFonts w:ascii="Arial" w:hAnsi="Arial" w:cs="Arial"/>
                <w:sz w:val="18"/>
                <w:szCs w:val="18"/>
              </w:rPr>
              <w:t>pr</w:t>
            </w:r>
            <w:proofErr w:type="spellEnd"/>
            <w:r w:rsidRPr="00800160">
              <w:rPr>
                <w:rFonts w:ascii="Arial" w:hAnsi="Arial" w:cs="Arial"/>
                <w:sz w:val="18"/>
                <w:szCs w:val="18"/>
              </w:rPr>
              <w:t>. kotúča 125 mm, napätie 230V/50Hz, upínanie 22,2 mm, rýchloupínací kryt, 1 ks vŕtačka príklepová, príkon min. 710W, otáčky naprázdno 0-3200/min., počet príklepov 48000/min., skľučovadlo na kľučku 1.5-13mm, hmotnosť max. 2.3kg, bočná rukoväť s hĺbkovým dorazom, kufor, 1ks digitálne posuvné meradlo - mikrometer, dĺžka 230 mm, rozsah merania 150 mm, presnosť ±0,05 mm; meranie vonkajšieho, aj vnútorného rozmeru., 1ks kovové meradlo posuvné: rozsah min. 190 mm, rozlíšenie 0,055 mm, 1 ks diamantový rezný kotúč 7mm, 22,2mm upínanie, 1 ks brúsny kotúč na kov 125 x 6,4 mm, 22,2mm upínanie, 3 ks nožnice na plech : priame, ľavé, pravé s minimálnym prevodom do 1,1 mm, 1 x pištoľ na zváranie plastov, sušenie, rozmrazovanie  a odstraňovanie starých náterov s 2 úrovňami výkonu - s min.  výkonom 900 W a teplotou minimálne 330°C. 2. úroveň s min. výkonom 1600W a teplotou 500°C, v kufríku s náhradnými tryskami, 1ks nitovacie kliešte na hliníkové nity, 200mm, 500g</w:t>
            </w:r>
            <w:r w:rsidRPr="00800160">
              <w:rPr>
                <w:rFonts w:ascii="Arial" w:hAnsi="Arial" w:cs="Arial"/>
                <w:b/>
                <w:sz w:val="18"/>
                <w:szCs w:val="18"/>
              </w:rPr>
              <w:t>,</w:t>
            </w:r>
            <w:r w:rsidRPr="00800160">
              <w:rPr>
                <w:rFonts w:ascii="Arial" w:hAnsi="Arial" w:cs="Arial"/>
                <w:sz w:val="18"/>
                <w:szCs w:val="18"/>
              </w:rPr>
              <w:t xml:space="preserve"> </w:t>
            </w:r>
            <w:r w:rsidRPr="00800160">
              <w:rPr>
                <w:rFonts w:ascii="Arial" w:hAnsi="Arial" w:cs="Arial"/>
                <w:color w:val="000000" w:themeColor="text1"/>
                <w:sz w:val="18"/>
                <w:szCs w:val="18"/>
              </w:rPr>
              <w:t xml:space="preserve">1 ks stojanová vŕtačka, 350W, </w:t>
            </w:r>
            <w:proofErr w:type="spellStart"/>
            <w:r w:rsidRPr="00800160">
              <w:rPr>
                <w:rFonts w:ascii="Arial" w:hAnsi="Arial" w:cs="Arial"/>
                <w:color w:val="000000" w:themeColor="text1"/>
                <w:sz w:val="18"/>
                <w:szCs w:val="18"/>
              </w:rPr>
              <w:t>ot</w:t>
            </w:r>
            <w:proofErr w:type="spellEnd"/>
            <w:r w:rsidRPr="00800160">
              <w:rPr>
                <w:rFonts w:ascii="Arial" w:hAnsi="Arial" w:cs="Arial"/>
                <w:color w:val="000000" w:themeColor="text1"/>
                <w:sz w:val="18"/>
                <w:szCs w:val="18"/>
              </w:rPr>
              <w:t xml:space="preserve">. 620 - 2620 / min., 5 rýchlostí, skľučovadlo 13mm, 1 ks 19-dielna </w:t>
            </w:r>
            <w:proofErr w:type="spellStart"/>
            <w:r w:rsidRPr="00800160">
              <w:rPr>
                <w:rFonts w:ascii="Arial" w:hAnsi="Arial" w:cs="Arial"/>
                <w:color w:val="000000" w:themeColor="text1"/>
                <w:sz w:val="18"/>
                <w:szCs w:val="18"/>
              </w:rPr>
              <w:t>sada</w:t>
            </w:r>
            <w:proofErr w:type="spellEnd"/>
            <w:r w:rsidRPr="00800160">
              <w:rPr>
                <w:rFonts w:ascii="Arial" w:hAnsi="Arial" w:cs="Arial"/>
                <w:color w:val="000000" w:themeColor="text1"/>
                <w:sz w:val="18"/>
                <w:szCs w:val="18"/>
              </w:rPr>
              <w:t xml:space="preserve"> vrtákov HSS, 1,0 - 10,00mm, v kovovej kazete, DIN 338, 1 ks brúska stolová, dvojkotúčová, 250 W, 230V/50Hz, </w:t>
            </w:r>
            <w:proofErr w:type="spellStart"/>
            <w:r w:rsidRPr="00800160">
              <w:rPr>
                <w:rFonts w:ascii="Arial" w:hAnsi="Arial" w:cs="Arial"/>
                <w:color w:val="000000" w:themeColor="text1"/>
                <w:sz w:val="18"/>
                <w:szCs w:val="18"/>
              </w:rPr>
              <w:t>ot</w:t>
            </w:r>
            <w:proofErr w:type="spellEnd"/>
            <w:r w:rsidRPr="00800160">
              <w:rPr>
                <w:rFonts w:ascii="Arial" w:hAnsi="Arial" w:cs="Arial"/>
                <w:color w:val="000000" w:themeColor="text1"/>
                <w:sz w:val="18"/>
                <w:szCs w:val="18"/>
              </w:rPr>
              <w:t xml:space="preserve">. 3450/ min., obehová rýchlosť: 23,16m/s., </w:t>
            </w:r>
            <w:proofErr w:type="spellStart"/>
            <w:r w:rsidRPr="00800160">
              <w:rPr>
                <w:rFonts w:ascii="Arial" w:hAnsi="Arial" w:cs="Arial"/>
                <w:color w:val="000000" w:themeColor="text1"/>
                <w:sz w:val="18"/>
                <w:szCs w:val="18"/>
              </w:rPr>
              <w:t>pr</w:t>
            </w:r>
            <w:proofErr w:type="spellEnd"/>
            <w:r w:rsidRPr="00800160">
              <w:rPr>
                <w:rFonts w:ascii="Arial" w:hAnsi="Arial" w:cs="Arial"/>
                <w:color w:val="000000" w:themeColor="text1"/>
                <w:sz w:val="18"/>
                <w:szCs w:val="18"/>
              </w:rPr>
              <w:t xml:space="preserve">. kotúča 150 mm, hrúbka 16mm, upínanie 12,7mm, </w:t>
            </w:r>
            <w:r w:rsidRPr="00800160">
              <w:rPr>
                <w:rFonts w:ascii="Arial" w:hAnsi="Arial" w:cs="Arial"/>
                <w:sz w:val="18"/>
                <w:szCs w:val="18"/>
              </w:rPr>
              <w:t xml:space="preserve">1x </w:t>
            </w:r>
            <w:proofErr w:type="spellStart"/>
            <w:r w:rsidRPr="00800160">
              <w:rPr>
                <w:rFonts w:ascii="Arial" w:hAnsi="Arial" w:cs="Arial"/>
                <w:sz w:val="18"/>
                <w:szCs w:val="18"/>
              </w:rPr>
              <w:t>sada</w:t>
            </w:r>
            <w:proofErr w:type="spellEnd"/>
            <w:r w:rsidRPr="00800160">
              <w:rPr>
                <w:rFonts w:ascii="Arial" w:hAnsi="Arial" w:cs="Arial"/>
                <w:sz w:val="18"/>
                <w:szCs w:val="18"/>
              </w:rPr>
              <w:t xml:space="preserve"> na rezanie závitov vnútorných a vonkajších M3 – M12</w:t>
            </w:r>
          </w:p>
        </w:tc>
        <w:tc>
          <w:tcPr>
            <w:tcW w:w="709" w:type="dxa"/>
            <w:tcBorders>
              <w:top w:val="single" w:sz="4" w:space="0" w:color="000000"/>
              <w:left w:val="single" w:sz="4" w:space="0" w:color="000000"/>
              <w:bottom w:val="single" w:sz="4" w:space="0" w:color="000000"/>
              <w:right w:val="single" w:sz="8" w:space="0" w:color="000000"/>
            </w:tcBorders>
            <w:vAlign w:val="center"/>
          </w:tcPr>
          <w:p w14:paraId="10C6D757" w14:textId="77777777" w:rsidR="00FE79A3" w:rsidRPr="00800160" w:rsidRDefault="00FE79A3" w:rsidP="004F070A">
            <w:pPr>
              <w:jc w:val="center"/>
            </w:pPr>
            <w:proofErr w:type="spellStart"/>
            <w:r w:rsidRPr="00800160">
              <w:t>sada</w:t>
            </w:r>
            <w:proofErr w:type="spellEnd"/>
          </w:p>
        </w:tc>
        <w:tc>
          <w:tcPr>
            <w:tcW w:w="850" w:type="dxa"/>
            <w:tcBorders>
              <w:top w:val="single" w:sz="4" w:space="0" w:color="000000"/>
              <w:left w:val="single" w:sz="4" w:space="0" w:color="000000"/>
              <w:bottom w:val="single" w:sz="4" w:space="0" w:color="000000"/>
              <w:right w:val="single" w:sz="8" w:space="0" w:color="000000"/>
            </w:tcBorders>
            <w:vAlign w:val="center"/>
          </w:tcPr>
          <w:p w14:paraId="373FCC2B" w14:textId="77777777" w:rsidR="00FE79A3" w:rsidRPr="00800160" w:rsidRDefault="00FE79A3" w:rsidP="004F070A">
            <w:pPr>
              <w:spacing w:after="0" w:line="259" w:lineRule="auto"/>
              <w:ind w:right="45"/>
              <w:jc w:val="center"/>
              <w:rPr>
                <w:szCs w:val="18"/>
              </w:rPr>
            </w:pPr>
            <w:r w:rsidRPr="00800160">
              <w:rPr>
                <w:szCs w:val="18"/>
              </w:rPr>
              <w:t>12</w:t>
            </w:r>
          </w:p>
        </w:tc>
      </w:tr>
      <w:tr w:rsidR="00FE79A3" w:rsidRPr="00800160" w14:paraId="61EB4B8E"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7C6BF1BE" w14:textId="77777777" w:rsidR="00FE79A3" w:rsidRPr="00800160" w:rsidRDefault="00FE79A3" w:rsidP="004F070A">
            <w:pPr>
              <w:spacing w:after="0" w:line="259" w:lineRule="auto"/>
              <w:ind w:left="5"/>
              <w:jc w:val="center"/>
              <w:rPr>
                <w:szCs w:val="18"/>
              </w:rPr>
            </w:pPr>
            <w:r w:rsidRPr="00800160">
              <w:rPr>
                <w:szCs w:val="18"/>
              </w:rPr>
              <w:t>12.</w:t>
            </w:r>
          </w:p>
        </w:tc>
        <w:tc>
          <w:tcPr>
            <w:tcW w:w="1958" w:type="dxa"/>
            <w:tcBorders>
              <w:top w:val="single" w:sz="4" w:space="0" w:color="000000"/>
              <w:left w:val="single" w:sz="4" w:space="0" w:color="000000"/>
              <w:bottom w:val="single" w:sz="4" w:space="0" w:color="000000"/>
              <w:right w:val="single" w:sz="4" w:space="0" w:color="000000"/>
            </w:tcBorders>
            <w:vAlign w:val="center"/>
          </w:tcPr>
          <w:p w14:paraId="54260BC5" w14:textId="77777777" w:rsidR="00FE79A3" w:rsidRPr="00800160" w:rsidRDefault="00FE79A3" w:rsidP="004F070A">
            <w:pPr>
              <w:spacing w:after="0" w:line="240" w:lineRule="auto"/>
              <w:rPr>
                <w:rFonts w:eastAsia="Times New Roman"/>
                <w:szCs w:val="18"/>
              </w:rPr>
            </w:pPr>
            <w:r w:rsidRPr="00800160">
              <w:rPr>
                <w:rFonts w:eastAsia="Times New Roman"/>
                <w:szCs w:val="18"/>
              </w:rPr>
              <w:t>pracovné stoly, zveráky</w:t>
            </w:r>
          </w:p>
        </w:tc>
        <w:tc>
          <w:tcPr>
            <w:tcW w:w="10700" w:type="dxa"/>
            <w:tcBorders>
              <w:top w:val="single" w:sz="4" w:space="0" w:color="000000"/>
              <w:left w:val="single" w:sz="4" w:space="0" w:color="000000"/>
              <w:bottom w:val="single" w:sz="4" w:space="0" w:color="000000"/>
              <w:right w:val="single" w:sz="4" w:space="0" w:color="000000"/>
            </w:tcBorders>
          </w:tcPr>
          <w:p w14:paraId="529E673F" w14:textId="02AACB30" w:rsidR="00FE79A3" w:rsidRPr="00800160" w:rsidRDefault="00FE79A3" w:rsidP="004F070A">
            <w:pPr>
              <w:pStyle w:val="Normlnywebov"/>
              <w:spacing w:after="0"/>
              <w:rPr>
                <w:rFonts w:ascii="Arial" w:hAnsi="Arial" w:cs="Arial"/>
                <w:color w:val="000000"/>
                <w:sz w:val="18"/>
                <w:szCs w:val="18"/>
              </w:rPr>
            </w:pPr>
            <w:r w:rsidRPr="00800160">
              <w:rPr>
                <w:rFonts w:ascii="Arial" w:hAnsi="Arial" w:cs="Arial"/>
                <w:color w:val="000000"/>
                <w:sz w:val="18"/>
                <w:szCs w:val="18"/>
              </w:rPr>
              <w:t xml:space="preserve">Pracovný dielenský stôl so skrinkou pre náradie;  materiál: rám stola - uzavretý oceľový profil min. 40x40 mm, hrúbka profilu min. 1,5 mm, oceľový plech skriniek hrúbka 0,7 - 1 mm, nosnosť min. 500 kg, Hrúbka pracovnej dosky  40-60 mm, šírka min. 1800 mm,  hĺbka  600-650 mm, materiál pracovnej dosky: lepené smrekové drevo (smreková </w:t>
            </w:r>
            <w:proofErr w:type="spellStart"/>
            <w:r w:rsidRPr="00800160">
              <w:rPr>
                <w:rFonts w:ascii="Arial" w:hAnsi="Arial" w:cs="Arial"/>
                <w:color w:val="000000"/>
                <w:sz w:val="18"/>
                <w:szCs w:val="18"/>
              </w:rPr>
              <w:t>laťovka</w:t>
            </w:r>
            <w:proofErr w:type="spellEnd"/>
            <w:r w:rsidRPr="00800160">
              <w:rPr>
                <w:rFonts w:ascii="Arial" w:hAnsi="Arial" w:cs="Arial"/>
                <w:color w:val="000000"/>
                <w:sz w:val="18"/>
                <w:szCs w:val="18"/>
              </w:rPr>
              <w:t xml:space="preserve"> obojstranne dyhovaná bukovou preglejkou), oceľová ohrádka pracovnej dosky, otvorená skrinka s jednou policou, uzavretá jednodverová skrinka s dvomi policami, </w:t>
            </w:r>
            <w:r w:rsidRPr="00800160">
              <w:rPr>
                <w:rFonts w:ascii="Arial" w:hAnsi="Arial" w:cs="Arial"/>
                <w:color w:val="000000"/>
                <w:sz w:val="18"/>
                <w:szCs w:val="18"/>
              </w:rPr>
              <w:lastRenderedPageBreak/>
              <w:t xml:space="preserve">cylindrický zámok s dvomi </w:t>
            </w:r>
            <w:r w:rsidR="00390E25" w:rsidRPr="00800160">
              <w:rPr>
                <w:rFonts w:ascii="Arial" w:hAnsi="Arial" w:cs="Arial"/>
                <w:color w:val="000000"/>
                <w:sz w:val="18"/>
                <w:szCs w:val="18"/>
              </w:rPr>
              <w:t>kľúčmi</w:t>
            </w:r>
            <w:r w:rsidRPr="00800160">
              <w:rPr>
                <w:rFonts w:ascii="Arial" w:hAnsi="Arial" w:cs="Arial"/>
                <w:color w:val="000000"/>
                <w:sz w:val="18"/>
                <w:szCs w:val="18"/>
              </w:rPr>
              <w:t xml:space="preserve">, povrchová úprava práškovým vypaľovaným lakom. Celkové rozmery stola: výška 800-850 mm šírka min. 1800 mm,  hĺbka  600-650 mm; Hmotnosť: 60-70 kg.                                                                                                                            Otočný zverák  150mm s </w:t>
            </w:r>
            <w:proofErr w:type="spellStart"/>
            <w:r w:rsidRPr="00800160">
              <w:rPr>
                <w:rFonts w:ascii="Arial" w:hAnsi="Arial" w:cs="Arial"/>
                <w:color w:val="000000"/>
                <w:sz w:val="18"/>
                <w:szCs w:val="18"/>
              </w:rPr>
              <w:t>kovadlinou</w:t>
            </w:r>
            <w:proofErr w:type="spellEnd"/>
            <w:r w:rsidRPr="00800160">
              <w:rPr>
                <w:rFonts w:ascii="Arial" w:hAnsi="Arial" w:cs="Arial"/>
                <w:color w:val="000000"/>
                <w:sz w:val="18"/>
                <w:szCs w:val="18"/>
              </w:rPr>
              <w:t xml:space="preserve">; čeľuste z vysokokvalitnej ocele kalené na 50 HRC ± 2 HRC, upínacia sila 15-20 </w:t>
            </w:r>
            <w:proofErr w:type="spellStart"/>
            <w:r w:rsidRPr="00800160">
              <w:rPr>
                <w:rFonts w:ascii="Arial" w:hAnsi="Arial" w:cs="Arial"/>
                <w:color w:val="000000"/>
                <w:sz w:val="18"/>
                <w:szCs w:val="18"/>
              </w:rPr>
              <w:t>kN</w:t>
            </w:r>
            <w:proofErr w:type="spellEnd"/>
            <w:r w:rsidRPr="00800160">
              <w:rPr>
                <w:rFonts w:ascii="Arial" w:hAnsi="Arial" w:cs="Arial"/>
                <w:color w:val="000000"/>
                <w:sz w:val="18"/>
                <w:szCs w:val="18"/>
              </w:rPr>
              <w:t xml:space="preserve">, integrovaná otočná doska s polohovacími skrutkami +/- 35°, presné valcové vedenie, </w:t>
            </w:r>
            <w:proofErr w:type="spellStart"/>
            <w:r w:rsidRPr="00800160">
              <w:rPr>
                <w:rFonts w:ascii="Arial" w:hAnsi="Arial" w:cs="Arial"/>
                <w:color w:val="000000"/>
                <w:sz w:val="18"/>
                <w:szCs w:val="18"/>
              </w:rPr>
              <w:t>vratidlo</w:t>
            </w:r>
            <w:proofErr w:type="spellEnd"/>
            <w:r w:rsidRPr="00800160">
              <w:rPr>
                <w:rFonts w:ascii="Arial" w:hAnsi="Arial" w:cs="Arial"/>
                <w:color w:val="000000"/>
                <w:sz w:val="18"/>
                <w:szCs w:val="18"/>
              </w:rPr>
              <w:t xml:space="preserve"> s bezpečnostnými koncovkami, upevnenie k základnej doske maticami, bez špeciálnej povrchovej úpravy, farba červená, šírka čeľustí: 150 mm, max. rozpätie čeľustí: 110-125 mm, priemyselná kvalita; Hmotnosť: 10-15 kg.</w:t>
            </w:r>
          </w:p>
        </w:tc>
        <w:tc>
          <w:tcPr>
            <w:tcW w:w="709" w:type="dxa"/>
            <w:tcBorders>
              <w:top w:val="single" w:sz="4" w:space="0" w:color="000000"/>
              <w:left w:val="single" w:sz="4" w:space="0" w:color="000000"/>
              <w:bottom w:val="single" w:sz="4" w:space="0" w:color="000000"/>
              <w:right w:val="single" w:sz="8" w:space="0" w:color="000000"/>
            </w:tcBorders>
            <w:vAlign w:val="center"/>
          </w:tcPr>
          <w:p w14:paraId="21EBBE32" w14:textId="77777777" w:rsidR="00FE79A3" w:rsidRPr="00800160" w:rsidRDefault="00FE79A3" w:rsidP="004F070A">
            <w:pPr>
              <w:jc w:val="center"/>
            </w:pPr>
            <w:r w:rsidRPr="00800160">
              <w:rPr>
                <w:szCs w:val="18"/>
              </w:rPr>
              <w:lastRenderedPageBreak/>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6BEC43A0" w14:textId="77777777" w:rsidR="00FE79A3" w:rsidRPr="00800160" w:rsidRDefault="00FE79A3" w:rsidP="004F070A">
            <w:pPr>
              <w:spacing w:after="0" w:line="259" w:lineRule="auto"/>
              <w:ind w:right="45"/>
              <w:jc w:val="center"/>
              <w:rPr>
                <w:szCs w:val="18"/>
              </w:rPr>
            </w:pPr>
            <w:r w:rsidRPr="00800160">
              <w:rPr>
                <w:szCs w:val="18"/>
              </w:rPr>
              <w:t>6</w:t>
            </w:r>
          </w:p>
        </w:tc>
      </w:tr>
      <w:tr w:rsidR="00FE79A3" w:rsidRPr="00800160" w14:paraId="2A14F372" w14:textId="77777777" w:rsidTr="004F070A">
        <w:trPr>
          <w:gridAfter w:val="1"/>
          <w:trHeight w:val="533"/>
        </w:trPr>
        <w:tc>
          <w:tcPr>
            <w:tcW w:w="587" w:type="dxa"/>
            <w:tcBorders>
              <w:top w:val="single" w:sz="4" w:space="0" w:color="000000"/>
              <w:left w:val="single" w:sz="8" w:space="0" w:color="000000"/>
              <w:bottom w:val="single" w:sz="4" w:space="0" w:color="000000"/>
              <w:right w:val="single" w:sz="4" w:space="0" w:color="000000"/>
            </w:tcBorders>
            <w:vAlign w:val="center"/>
          </w:tcPr>
          <w:p w14:paraId="1ABE7F4C" w14:textId="77777777" w:rsidR="00FE79A3" w:rsidRPr="00800160" w:rsidRDefault="00FE79A3" w:rsidP="004F070A">
            <w:pPr>
              <w:spacing w:after="0" w:line="259" w:lineRule="auto"/>
              <w:ind w:left="5"/>
              <w:jc w:val="center"/>
              <w:rPr>
                <w:szCs w:val="18"/>
              </w:rPr>
            </w:pPr>
            <w:r w:rsidRPr="00800160">
              <w:rPr>
                <w:szCs w:val="18"/>
              </w:rPr>
              <w:t>13.</w:t>
            </w:r>
          </w:p>
        </w:tc>
        <w:tc>
          <w:tcPr>
            <w:tcW w:w="1958" w:type="dxa"/>
            <w:tcBorders>
              <w:top w:val="single" w:sz="4" w:space="0" w:color="000000"/>
              <w:left w:val="single" w:sz="4" w:space="0" w:color="000000"/>
              <w:bottom w:val="single" w:sz="4" w:space="0" w:color="000000"/>
              <w:right w:val="single" w:sz="4" w:space="0" w:color="000000"/>
            </w:tcBorders>
            <w:vAlign w:val="center"/>
          </w:tcPr>
          <w:p w14:paraId="192651FD" w14:textId="77777777" w:rsidR="00FE79A3" w:rsidRPr="00800160" w:rsidRDefault="00FE79A3" w:rsidP="004F070A">
            <w:pPr>
              <w:spacing w:after="0" w:line="240" w:lineRule="auto"/>
              <w:rPr>
                <w:rFonts w:eastAsia="Times New Roman"/>
                <w:szCs w:val="18"/>
              </w:rPr>
            </w:pPr>
            <w:r w:rsidRPr="00800160">
              <w:rPr>
                <w:rFonts w:eastAsia="Times New Roman"/>
                <w:szCs w:val="18"/>
              </w:rPr>
              <w:t>Stolíky k pracovným staniciam</w:t>
            </w:r>
          </w:p>
        </w:tc>
        <w:tc>
          <w:tcPr>
            <w:tcW w:w="10700" w:type="dxa"/>
            <w:tcBorders>
              <w:top w:val="single" w:sz="4" w:space="0" w:color="000000"/>
              <w:left w:val="single" w:sz="4" w:space="0" w:color="000000"/>
              <w:bottom w:val="single" w:sz="4" w:space="0" w:color="000000"/>
              <w:right w:val="single" w:sz="4" w:space="0" w:color="000000"/>
            </w:tcBorders>
          </w:tcPr>
          <w:p w14:paraId="6E242668" w14:textId="1CF23610" w:rsidR="00FE79A3" w:rsidRPr="00800160" w:rsidRDefault="00FE79A3" w:rsidP="004F070A">
            <w:pPr>
              <w:pStyle w:val="Normlnywebov"/>
              <w:spacing w:before="0" w:beforeAutospacing="0" w:after="0" w:afterAutospacing="0"/>
              <w:rPr>
                <w:rFonts w:ascii="Arial" w:hAnsi="Arial" w:cs="Arial"/>
                <w:color w:val="000000"/>
                <w:sz w:val="18"/>
                <w:szCs w:val="18"/>
              </w:rPr>
            </w:pPr>
            <w:r w:rsidRPr="00800160">
              <w:rPr>
                <w:rFonts w:ascii="Arial" w:hAnsi="Arial" w:cs="Arial"/>
                <w:color w:val="000000"/>
                <w:sz w:val="18"/>
                <w:szCs w:val="18"/>
              </w:rPr>
              <w:t xml:space="preserve">Písací stolík,  výška 730-760 mm šírka: 740-750 mm,  hĺbka  490-510 mm; Nohy a vrchná stolová doska LTDT hrúbky 18-25 mm, polica a zadný lub - doska LTDT hrúbky 18 mm. Hrany ABS 2 mm. Farba biela. Na stolovom </w:t>
            </w:r>
            <w:r w:rsidR="00390E25" w:rsidRPr="00800160">
              <w:rPr>
                <w:rFonts w:ascii="Arial" w:hAnsi="Arial" w:cs="Arial"/>
                <w:color w:val="000000"/>
                <w:sz w:val="18"/>
                <w:szCs w:val="18"/>
              </w:rPr>
              <w:t>plátku</w:t>
            </w:r>
            <w:r w:rsidRPr="00800160">
              <w:rPr>
                <w:rFonts w:ascii="Arial" w:hAnsi="Arial" w:cs="Arial"/>
                <w:color w:val="000000"/>
                <w:sz w:val="18"/>
                <w:szCs w:val="18"/>
              </w:rPr>
              <w:t xml:space="preserve"> upevnená 1 ks káblová </w:t>
            </w:r>
            <w:proofErr w:type="spellStart"/>
            <w:r w:rsidRPr="00800160">
              <w:rPr>
                <w:rFonts w:ascii="Arial" w:hAnsi="Arial" w:cs="Arial"/>
                <w:color w:val="000000"/>
                <w:sz w:val="18"/>
                <w:szCs w:val="18"/>
              </w:rPr>
              <w:t>prechodka</w:t>
            </w:r>
            <w:proofErr w:type="spellEnd"/>
            <w:r w:rsidRPr="00800160">
              <w:rPr>
                <w:rFonts w:ascii="Arial" w:hAnsi="Arial" w:cs="Arial"/>
                <w:color w:val="000000"/>
                <w:sz w:val="18"/>
                <w:szCs w:val="18"/>
              </w:rPr>
              <w:t xml:space="preserve"> vo farbe LTDT. Každá noha musí mať od </w:t>
            </w:r>
            <w:proofErr w:type="spellStart"/>
            <w:r w:rsidRPr="00800160">
              <w:rPr>
                <w:rFonts w:ascii="Arial" w:hAnsi="Arial" w:cs="Arial"/>
                <w:color w:val="000000"/>
                <w:sz w:val="18"/>
                <w:szCs w:val="18"/>
              </w:rPr>
              <w:t>spodu</w:t>
            </w:r>
            <w:proofErr w:type="spellEnd"/>
            <w:r w:rsidRPr="00800160">
              <w:rPr>
                <w:rFonts w:ascii="Arial" w:hAnsi="Arial" w:cs="Arial"/>
                <w:color w:val="000000"/>
                <w:sz w:val="18"/>
                <w:szCs w:val="18"/>
              </w:rPr>
              <w:t xml:space="preserve"> upevnené plastové klzáky hr. 3 mm kvôli údržbe podláh.</w:t>
            </w:r>
          </w:p>
        </w:tc>
        <w:tc>
          <w:tcPr>
            <w:tcW w:w="709" w:type="dxa"/>
            <w:tcBorders>
              <w:top w:val="single" w:sz="4" w:space="0" w:color="000000"/>
              <w:left w:val="single" w:sz="4" w:space="0" w:color="000000"/>
              <w:bottom w:val="single" w:sz="4" w:space="0" w:color="000000"/>
              <w:right w:val="single" w:sz="8" w:space="0" w:color="000000"/>
            </w:tcBorders>
            <w:vAlign w:val="center"/>
          </w:tcPr>
          <w:p w14:paraId="7BE25944" w14:textId="77777777" w:rsidR="00FE79A3" w:rsidRPr="00800160" w:rsidRDefault="00FE79A3" w:rsidP="004F070A">
            <w:pPr>
              <w:jc w:val="center"/>
            </w:pPr>
            <w:r w:rsidRPr="00800160">
              <w:rPr>
                <w:szCs w:val="18"/>
              </w:rPr>
              <w:t>ks</w:t>
            </w:r>
          </w:p>
        </w:tc>
        <w:tc>
          <w:tcPr>
            <w:tcW w:w="850" w:type="dxa"/>
            <w:tcBorders>
              <w:top w:val="single" w:sz="4" w:space="0" w:color="000000"/>
              <w:left w:val="single" w:sz="4" w:space="0" w:color="000000"/>
              <w:bottom w:val="single" w:sz="4" w:space="0" w:color="000000"/>
              <w:right w:val="single" w:sz="8" w:space="0" w:color="000000"/>
            </w:tcBorders>
            <w:vAlign w:val="center"/>
          </w:tcPr>
          <w:p w14:paraId="35877EB7" w14:textId="77777777" w:rsidR="00FE79A3" w:rsidRPr="00800160" w:rsidRDefault="00FE79A3" w:rsidP="004F070A">
            <w:pPr>
              <w:spacing w:after="0" w:line="259" w:lineRule="auto"/>
              <w:ind w:right="45"/>
              <w:jc w:val="center"/>
              <w:rPr>
                <w:szCs w:val="18"/>
              </w:rPr>
            </w:pPr>
            <w:r w:rsidRPr="00800160">
              <w:rPr>
                <w:szCs w:val="18"/>
              </w:rPr>
              <w:t>12</w:t>
            </w:r>
          </w:p>
        </w:tc>
      </w:tr>
    </w:tbl>
    <w:p w14:paraId="00CC2267" w14:textId="77777777" w:rsidR="00FE79A3" w:rsidRPr="00A31852" w:rsidRDefault="00FE79A3" w:rsidP="00FE79A3">
      <w:pPr>
        <w:spacing w:after="3"/>
        <w:rPr>
          <w:b/>
          <w:bCs/>
          <w:color w:val="FF0000"/>
        </w:rPr>
      </w:pPr>
    </w:p>
    <w:p w14:paraId="32506F8F" w14:textId="7A88FAA6" w:rsidR="00FE79A3" w:rsidRPr="00A31852" w:rsidRDefault="00FE79A3" w:rsidP="00DA0567">
      <w:pPr>
        <w:spacing w:after="160" w:line="259" w:lineRule="auto"/>
        <w:jc w:val="both"/>
        <w:rPr>
          <w:b/>
          <w:bCs/>
          <w:color w:val="FF0000"/>
          <w:szCs w:val="23"/>
        </w:rPr>
      </w:pPr>
      <w:r w:rsidRPr="00A31852">
        <w:rPr>
          <w:b/>
          <w:bCs/>
          <w:color w:val="FF0000"/>
          <w:szCs w:val="23"/>
        </w:rPr>
        <w:t xml:space="preserve">Cena za jednotlivé položky zahŕňa všetky poplatky spojené s dodávkou obstarávaného tovaru </w:t>
      </w:r>
      <w:r w:rsidR="000458C9">
        <w:rPr>
          <w:b/>
          <w:bCs/>
          <w:color w:val="FF0000"/>
          <w:szCs w:val="23"/>
        </w:rPr>
        <w:t xml:space="preserve">- </w:t>
      </w:r>
      <w:r w:rsidRPr="00A31852">
        <w:rPr>
          <w:b/>
          <w:bCs/>
          <w:color w:val="FF0000"/>
          <w:szCs w:val="23"/>
        </w:rPr>
        <w:t xml:space="preserve">balné, dovoz, likvidácia odpadu, montáž, zapojenie, protokolárne odovzdanie, poučenie / </w:t>
      </w:r>
      <w:r w:rsidR="000458C9">
        <w:rPr>
          <w:b/>
          <w:bCs/>
          <w:color w:val="FF0000"/>
          <w:szCs w:val="23"/>
        </w:rPr>
        <w:t>za</w:t>
      </w:r>
      <w:r w:rsidRPr="00A31852">
        <w:rPr>
          <w:b/>
          <w:bCs/>
          <w:color w:val="FF0000"/>
          <w:szCs w:val="23"/>
        </w:rPr>
        <w:t>školenie</w:t>
      </w:r>
      <w:r w:rsidR="00A31852" w:rsidRPr="00A31852">
        <w:rPr>
          <w:b/>
          <w:bCs/>
          <w:color w:val="FF0000"/>
          <w:szCs w:val="23"/>
        </w:rPr>
        <w:t xml:space="preserve">, </w:t>
      </w:r>
      <w:r w:rsidR="00666186" w:rsidRPr="00A31852">
        <w:rPr>
          <w:rFonts w:cs="Arial"/>
          <w:b/>
          <w:bCs/>
          <w:color w:val="FF0000"/>
        </w:rPr>
        <w:t>uvedenie predmetu zákazky do prevádzkového stavu (sfunkčnenie).</w:t>
      </w:r>
    </w:p>
    <w:p w14:paraId="52D485E2" w14:textId="77777777" w:rsidR="00FE79A3" w:rsidRPr="00800160" w:rsidRDefault="00FE79A3" w:rsidP="00DA0567">
      <w:pPr>
        <w:spacing w:after="160" w:line="259" w:lineRule="auto"/>
        <w:jc w:val="both"/>
        <w:rPr>
          <w:rFonts w:cstheme="minorHAnsi"/>
          <w:b/>
          <w:bCs/>
          <w:szCs w:val="23"/>
        </w:rPr>
      </w:pPr>
    </w:p>
    <w:p w14:paraId="3E2118A3" w14:textId="61CD3A4F" w:rsidR="00FE79A3" w:rsidRPr="00800160" w:rsidRDefault="00FE79A3" w:rsidP="00FE79A3">
      <w:pPr>
        <w:spacing w:after="160" w:line="259" w:lineRule="auto"/>
        <w:rPr>
          <w:rFonts w:cstheme="minorHAnsi"/>
          <w:b/>
          <w:bCs/>
          <w:szCs w:val="23"/>
        </w:rPr>
      </w:pPr>
    </w:p>
    <w:p w14:paraId="1942C6F6" w14:textId="0FBAAEA8" w:rsidR="00DD6B9C" w:rsidRPr="00800160" w:rsidRDefault="00DD6B9C" w:rsidP="00FE79A3">
      <w:pPr>
        <w:spacing w:after="160" w:line="259" w:lineRule="auto"/>
        <w:rPr>
          <w:rFonts w:cstheme="minorHAnsi"/>
          <w:b/>
          <w:bCs/>
          <w:szCs w:val="23"/>
        </w:rPr>
      </w:pPr>
    </w:p>
    <w:p w14:paraId="07CB2AD1" w14:textId="183647DB" w:rsidR="00221CE6" w:rsidRPr="00800160" w:rsidRDefault="00221CE6" w:rsidP="00FE79A3">
      <w:pPr>
        <w:spacing w:after="160" w:line="259" w:lineRule="auto"/>
        <w:rPr>
          <w:rFonts w:cstheme="minorHAnsi"/>
          <w:b/>
          <w:bCs/>
          <w:szCs w:val="23"/>
        </w:rPr>
      </w:pPr>
    </w:p>
    <w:p w14:paraId="756F4B50" w14:textId="49A92317" w:rsidR="00221CE6" w:rsidRPr="00800160" w:rsidRDefault="00221CE6" w:rsidP="00FE79A3">
      <w:pPr>
        <w:spacing w:after="160" w:line="259" w:lineRule="auto"/>
        <w:rPr>
          <w:rFonts w:cstheme="minorHAnsi"/>
          <w:b/>
          <w:bCs/>
          <w:szCs w:val="23"/>
        </w:rPr>
      </w:pPr>
    </w:p>
    <w:p w14:paraId="78B3F9E6" w14:textId="2B86F6E0" w:rsidR="00221CE6" w:rsidRPr="00800160" w:rsidRDefault="00221CE6" w:rsidP="00FE79A3">
      <w:pPr>
        <w:spacing w:after="160" w:line="259" w:lineRule="auto"/>
        <w:rPr>
          <w:rFonts w:cstheme="minorHAnsi"/>
          <w:b/>
          <w:bCs/>
          <w:szCs w:val="23"/>
        </w:rPr>
      </w:pPr>
    </w:p>
    <w:p w14:paraId="73B9AED6" w14:textId="3575422D" w:rsidR="00221CE6" w:rsidRPr="00800160" w:rsidRDefault="00221CE6" w:rsidP="00FE79A3">
      <w:pPr>
        <w:spacing w:after="160" w:line="259" w:lineRule="auto"/>
        <w:rPr>
          <w:rFonts w:cstheme="minorHAnsi"/>
          <w:b/>
          <w:bCs/>
          <w:szCs w:val="23"/>
        </w:rPr>
      </w:pPr>
    </w:p>
    <w:p w14:paraId="6E788AB1" w14:textId="216D9A0B" w:rsidR="00221CE6" w:rsidRPr="00800160" w:rsidRDefault="00221CE6" w:rsidP="00FE79A3">
      <w:pPr>
        <w:spacing w:after="160" w:line="259" w:lineRule="auto"/>
        <w:rPr>
          <w:rFonts w:cstheme="minorHAnsi"/>
          <w:b/>
          <w:bCs/>
          <w:szCs w:val="23"/>
        </w:rPr>
      </w:pPr>
    </w:p>
    <w:p w14:paraId="04BB67A6" w14:textId="24840201" w:rsidR="00221CE6" w:rsidRPr="00800160" w:rsidRDefault="00221CE6" w:rsidP="00FE79A3">
      <w:pPr>
        <w:spacing w:after="160" w:line="259" w:lineRule="auto"/>
        <w:rPr>
          <w:rFonts w:cstheme="minorHAnsi"/>
          <w:b/>
          <w:bCs/>
          <w:szCs w:val="23"/>
        </w:rPr>
      </w:pPr>
    </w:p>
    <w:p w14:paraId="774DAAC4" w14:textId="799D0933" w:rsidR="00221CE6" w:rsidRPr="00800160" w:rsidRDefault="00221CE6" w:rsidP="00FE79A3">
      <w:pPr>
        <w:spacing w:after="160" w:line="259" w:lineRule="auto"/>
        <w:rPr>
          <w:rFonts w:cstheme="minorHAnsi"/>
          <w:b/>
          <w:bCs/>
          <w:szCs w:val="23"/>
        </w:rPr>
      </w:pPr>
    </w:p>
    <w:p w14:paraId="1876EE3A" w14:textId="259DF4EC" w:rsidR="00221CE6" w:rsidRPr="00800160" w:rsidRDefault="00221CE6" w:rsidP="00FE79A3">
      <w:pPr>
        <w:spacing w:after="160" w:line="259" w:lineRule="auto"/>
        <w:rPr>
          <w:rFonts w:cstheme="minorHAnsi"/>
          <w:b/>
          <w:bCs/>
          <w:szCs w:val="23"/>
        </w:rPr>
      </w:pPr>
    </w:p>
    <w:p w14:paraId="37C9D102" w14:textId="77777777" w:rsidR="00221CE6" w:rsidRPr="00800160" w:rsidRDefault="00221CE6" w:rsidP="00FE79A3">
      <w:pPr>
        <w:spacing w:after="160" w:line="259" w:lineRule="auto"/>
        <w:rPr>
          <w:rFonts w:cstheme="minorHAnsi"/>
          <w:b/>
          <w:bCs/>
          <w:szCs w:val="23"/>
        </w:rPr>
      </w:pPr>
    </w:p>
    <w:p w14:paraId="360F94C7" w14:textId="0ECB5443" w:rsidR="00DD6B9C" w:rsidRPr="00800160" w:rsidRDefault="00DD6B9C" w:rsidP="00FE79A3">
      <w:pPr>
        <w:spacing w:after="160" w:line="259" w:lineRule="auto"/>
        <w:rPr>
          <w:rFonts w:cstheme="minorHAnsi"/>
          <w:b/>
          <w:bCs/>
          <w:szCs w:val="23"/>
        </w:rPr>
      </w:pPr>
    </w:p>
    <w:p w14:paraId="296C4A22" w14:textId="77777777" w:rsidR="00DD6B9C" w:rsidRPr="00800160" w:rsidRDefault="00DD6B9C" w:rsidP="00FE79A3">
      <w:pPr>
        <w:spacing w:after="160" w:line="259" w:lineRule="auto"/>
        <w:rPr>
          <w:rFonts w:cstheme="minorHAnsi"/>
          <w:b/>
          <w:bCs/>
          <w:szCs w:val="23"/>
        </w:rPr>
      </w:pPr>
    </w:p>
    <w:p w14:paraId="16BB0C2B" w14:textId="77777777" w:rsidR="00FE79A3" w:rsidRPr="00800160" w:rsidRDefault="00FE79A3" w:rsidP="00FE79A3">
      <w:pPr>
        <w:spacing w:after="160" w:line="259" w:lineRule="auto"/>
        <w:rPr>
          <w:rFonts w:cstheme="minorHAnsi"/>
          <w:b/>
          <w:bCs/>
          <w:szCs w:val="23"/>
        </w:rPr>
      </w:pPr>
    </w:p>
    <w:p w14:paraId="208497C4" w14:textId="19BEEDC2" w:rsidR="00A66436" w:rsidRPr="00800160" w:rsidRDefault="00A66436">
      <w:pPr>
        <w:rPr>
          <w:rFonts w:ascii="Times New Roman" w:hAnsi="Times New Roman" w:cs="Times New Roman"/>
          <w:sz w:val="24"/>
          <w:szCs w:val="24"/>
        </w:rPr>
      </w:pPr>
    </w:p>
    <w:p w14:paraId="3838E26A" w14:textId="77777777" w:rsidR="00FE79A3" w:rsidRPr="00800160" w:rsidRDefault="00FE79A3">
      <w:pPr>
        <w:rPr>
          <w:rFonts w:ascii="Times New Roman" w:hAnsi="Times New Roman" w:cs="Times New Roman"/>
          <w:sz w:val="24"/>
          <w:szCs w:val="24"/>
        </w:rPr>
        <w:sectPr w:rsidR="00FE79A3" w:rsidRPr="00800160" w:rsidSect="00FE79A3">
          <w:pgSz w:w="16838" w:h="11906" w:orient="landscape"/>
          <w:pgMar w:top="1134" w:right="1134" w:bottom="1134" w:left="1134" w:header="709" w:footer="709" w:gutter="0"/>
          <w:cols w:space="708"/>
          <w:docGrid w:linePitch="360"/>
        </w:sectPr>
      </w:pPr>
    </w:p>
    <w:tbl>
      <w:tblPr>
        <w:tblW w:w="14652" w:type="dxa"/>
        <w:tblInd w:w="58" w:type="dxa"/>
        <w:tblCellMar>
          <w:left w:w="70" w:type="dxa"/>
          <w:right w:w="70" w:type="dxa"/>
        </w:tblCellMar>
        <w:tblLook w:val="04A0" w:firstRow="1" w:lastRow="0" w:firstColumn="1" w:lastColumn="0" w:noHBand="0" w:noVBand="1"/>
      </w:tblPr>
      <w:tblGrid>
        <w:gridCol w:w="1327"/>
        <w:gridCol w:w="937"/>
        <w:gridCol w:w="1839"/>
        <w:gridCol w:w="4724"/>
        <w:gridCol w:w="606"/>
        <w:gridCol w:w="1690"/>
        <w:gridCol w:w="1690"/>
        <w:gridCol w:w="1839"/>
      </w:tblGrid>
      <w:tr w:rsidR="00A66436" w:rsidRPr="00800160" w14:paraId="59015C38" w14:textId="77777777" w:rsidTr="0041578D">
        <w:trPr>
          <w:trHeight w:val="345"/>
        </w:trPr>
        <w:tc>
          <w:tcPr>
            <w:tcW w:w="14652" w:type="dxa"/>
            <w:gridSpan w:val="8"/>
            <w:tcBorders>
              <w:top w:val="nil"/>
              <w:left w:val="nil"/>
              <w:bottom w:val="nil"/>
              <w:right w:val="nil"/>
            </w:tcBorders>
            <w:shd w:val="clear" w:color="auto" w:fill="auto"/>
            <w:noWrap/>
            <w:vAlign w:val="bottom"/>
          </w:tcPr>
          <w:p w14:paraId="1A8E834A" w14:textId="77777777" w:rsidR="00DD6B9C" w:rsidRPr="00800160" w:rsidRDefault="00DD6B9C" w:rsidP="00A66436">
            <w:pPr>
              <w:spacing w:after="0" w:line="240" w:lineRule="auto"/>
              <w:rPr>
                <w:rFonts w:ascii="Times New Roman" w:eastAsia="Times New Roman" w:hAnsi="Times New Roman" w:cs="Times New Roman"/>
                <w:b/>
                <w:i/>
                <w:caps/>
                <w:sz w:val="24"/>
                <w:szCs w:val="24"/>
                <w:lang w:eastAsia="sk-SK"/>
              </w:rPr>
            </w:pPr>
          </w:p>
          <w:p w14:paraId="3C44DB5F" w14:textId="77777777" w:rsidR="00E13051" w:rsidRPr="00800160" w:rsidRDefault="00E13051" w:rsidP="00E13051">
            <w:pPr>
              <w:spacing w:after="0" w:line="240" w:lineRule="auto"/>
              <w:rPr>
                <w:rFonts w:ascii="Times New Roman" w:eastAsia="Times New Roman" w:hAnsi="Times New Roman" w:cs="Times New Roman"/>
                <w:b/>
                <w:i/>
                <w:caps/>
                <w:sz w:val="24"/>
                <w:szCs w:val="24"/>
                <w:lang w:eastAsia="sk-SK"/>
              </w:rPr>
            </w:pPr>
          </w:p>
          <w:p w14:paraId="38A0AD12" w14:textId="47610B3E" w:rsidR="00E13051" w:rsidRPr="00800160" w:rsidRDefault="00E13051" w:rsidP="00E13051">
            <w:pPr>
              <w:spacing w:after="0" w:line="240" w:lineRule="auto"/>
              <w:rPr>
                <w:rFonts w:ascii="Times New Roman" w:eastAsia="Times New Roman" w:hAnsi="Times New Roman" w:cs="Times New Roman"/>
                <w:b/>
                <w:i/>
                <w:caps/>
                <w:sz w:val="24"/>
                <w:szCs w:val="24"/>
                <w:lang w:eastAsia="sk-SK"/>
              </w:rPr>
            </w:pPr>
            <w:r w:rsidRPr="00800160">
              <w:rPr>
                <w:rFonts w:ascii="Times New Roman" w:eastAsia="Times New Roman" w:hAnsi="Times New Roman" w:cs="Times New Roman"/>
                <w:b/>
                <w:i/>
                <w:caps/>
                <w:sz w:val="24"/>
                <w:szCs w:val="24"/>
                <w:lang w:eastAsia="sk-SK"/>
              </w:rPr>
              <w:t>Príloha č. 2</w:t>
            </w:r>
          </w:p>
          <w:p w14:paraId="59F2261B" w14:textId="0C10EA9E" w:rsidR="00E13051" w:rsidRDefault="00194212" w:rsidP="00A66436">
            <w:pPr>
              <w:spacing w:after="0" w:line="240" w:lineRule="auto"/>
              <w:rPr>
                <w:rFonts w:ascii="Times New Roman" w:eastAsia="Times New Roman" w:hAnsi="Times New Roman" w:cs="Times New Roman"/>
                <w:b/>
                <w:i/>
                <w:caps/>
                <w:sz w:val="24"/>
                <w:szCs w:val="24"/>
                <w:lang w:eastAsia="sk-SK"/>
              </w:rPr>
            </w:pPr>
            <w:r w:rsidRPr="00800160">
              <w:rPr>
                <w:rFonts w:ascii="Times New Roman" w:eastAsia="Times New Roman" w:hAnsi="Times New Roman" w:cs="Times New Roman"/>
                <w:b/>
                <w:i/>
                <w:caps/>
                <w:sz w:val="24"/>
                <w:szCs w:val="24"/>
                <w:lang w:eastAsia="sk-SK"/>
              </w:rPr>
              <w:t>PoložkovÝ Rozpočet</w:t>
            </w:r>
          </w:p>
          <w:p w14:paraId="00056520" w14:textId="6A05392A"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656EF778" w14:textId="6D189DEB" w:rsidR="00B55AE1" w:rsidRDefault="00B55AE1" w:rsidP="00A66436">
            <w:pPr>
              <w:spacing w:after="0" w:line="240" w:lineRule="auto"/>
              <w:rPr>
                <w:rFonts w:ascii="Times New Roman" w:eastAsia="Times New Roman" w:hAnsi="Times New Roman" w:cs="Times New Roman"/>
                <w:b/>
                <w:i/>
                <w:caps/>
                <w:sz w:val="24"/>
                <w:szCs w:val="24"/>
                <w:lang w:eastAsia="sk-SK"/>
              </w:rPr>
            </w:pPr>
          </w:p>
          <w:tbl>
            <w:tblPr>
              <w:tblW w:w="14492" w:type="dxa"/>
              <w:tblCellMar>
                <w:left w:w="70" w:type="dxa"/>
                <w:right w:w="70" w:type="dxa"/>
              </w:tblCellMar>
              <w:tblLook w:val="04A0" w:firstRow="1" w:lastRow="0" w:firstColumn="1" w:lastColumn="0" w:noHBand="0" w:noVBand="1"/>
            </w:tblPr>
            <w:tblGrid>
              <w:gridCol w:w="1007"/>
              <w:gridCol w:w="797"/>
              <w:gridCol w:w="796"/>
              <w:gridCol w:w="796"/>
              <w:gridCol w:w="796"/>
              <w:gridCol w:w="1403"/>
              <w:gridCol w:w="896"/>
              <w:gridCol w:w="796"/>
              <w:gridCol w:w="1275"/>
              <w:gridCol w:w="636"/>
              <w:gridCol w:w="1307"/>
              <w:gridCol w:w="1260"/>
              <w:gridCol w:w="1148"/>
              <w:gridCol w:w="1579"/>
            </w:tblGrid>
            <w:tr w:rsidR="00B55AE1" w:rsidRPr="00B55AE1" w14:paraId="1862C1A8" w14:textId="77777777" w:rsidTr="00B55AE1">
              <w:trPr>
                <w:trHeight w:val="1022"/>
              </w:trPr>
              <w:tc>
                <w:tcPr>
                  <w:tcW w:w="14492" w:type="dxa"/>
                  <w:gridSpan w:val="14"/>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B8341E0" w14:textId="249E20EF" w:rsidR="00B55AE1" w:rsidRPr="00B55AE1" w:rsidRDefault="00B55AE1" w:rsidP="00B55AE1">
                  <w:pPr>
                    <w:spacing w:after="0" w:line="240" w:lineRule="auto"/>
                    <w:rPr>
                      <w:rFonts w:ascii="Calibri" w:eastAsia="Times New Roman" w:hAnsi="Calibri" w:cs="Calibri"/>
                      <w:b/>
                      <w:bCs/>
                      <w:color w:val="000000"/>
                      <w:lang w:eastAsia="sk-SK"/>
                    </w:rPr>
                  </w:pPr>
                  <w:r w:rsidRPr="00B55AE1">
                    <w:rPr>
                      <w:rFonts w:ascii="Calibri" w:eastAsia="Times New Roman" w:hAnsi="Calibri" w:cs="Calibri"/>
                      <w:b/>
                      <w:bCs/>
                      <w:color w:val="000000"/>
                      <w:lang w:eastAsia="sk-SK"/>
                    </w:rPr>
                    <w:t xml:space="preserve">                                                                                                        časť 1. Univerzálna odborná dielňa na obrábanie kovov </w:t>
                  </w:r>
                </w:p>
                <w:p w14:paraId="66424BCC" w14:textId="29EAB089" w:rsidR="00B55AE1" w:rsidRPr="00B55AE1" w:rsidRDefault="00B55AE1" w:rsidP="00B55AE1">
                  <w:pPr>
                    <w:spacing w:after="0" w:line="240" w:lineRule="auto"/>
                    <w:rPr>
                      <w:rFonts w:ascii="Calibri" w:eastAsia="Times New Roman" w:hAnsi="Calibri" w:cs="Calibri"/>
                      <w:b/>
                      <w:bCs/>
                      <w:color w:val="000000"/>
                      <w:lang w:eastAsia="sk-SK"/>
                    </w:rPr>
                  </w:pPr>
                  <w:r w:rsidRPr="00B55AE1">
                    <w:rPr>
                      <w:rFonts w:ascii="Calibri" w:eastAsia="Times New Roman" w:hAnsi="Calibri" w:cs="Calibri"/>
                      <w:b/>
                      <w:bCs/>
                      <w:color w:val="000000"/>
                      <w:lang w:eastAsia="sk-SK"/>
                    </w:rPr>
                    <w:t> </w:t>
                  </w:r>
                </w:p>
              </w:tc>
            </w:tr>
            <w:tr w:rsidR="00B55AE1" w:rsidRPr="00B55AE1" w14:paraId="206E6A5E" w14:textId="77777777" w:rsidTr="00B85509">
              <w:trPr>
                <w:trHeight w:val="1560"/>
              </w:trPr>
              <w:tc>
                <w:tcPr>
                  <w:tcW w:w="1007" w:type="dxa"/>
                  <w:tcBorders>
                    <w:top w:val="nil"/>
                    <w:left w:val="single" w:sz="8" w:space="0" w:color="auto"/>
                    <w:bottom w:val="single" w:sz="4" w:space="0" w:color="auto"/>
                    <w:right w:val="single" w:sz="4" w:space="0" w:color="auto"/>
                  </w:tcBorders>
                  <w:shd w:val="clear" w:color="auto" w:fill="auto"/>
                  <w:vAlign w:val="center"/>
                  <w:hideMark/>
                </w:tcPr>
                <w:p w14:paraId="1FABF6C4"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B55AE1">
                    <w:rPr>
                      <w:rFonts w:ascii="Times New Roman" w:eastAsia="Times New Roman" w:hAnsi="Times New Roman" w:cs="Times New Roman"/>
                      <w:b/>
                      <w:bCs/>
                      <w:color w:val="000000"/>
                      <w:sz w:val="20"/>
                      <w:szCs w:val="20"/>
                      <w:lang w:eastAsia="sk-SK"/>
                    </w:rPr>
                    <w:t>P.č</w:t>
                  </w:r>
                  <w:proofErr w:type="spellEnd"/>
                  <w:r w:rsidRPr="00B55AE1">
                    <w:rPr>
                      <w:rFonts w:ascii="Times New Roman" w:eastAsia="Times New Roman" w:hAnsi="Times New Roman" w:cs="Times New Roman"/>
                      <w:b/>
                      <w:bCs/>
                      <w:color w:val="000000"/>
                      <w:sz w:val="20"/>
                      <w:szCs w:val="20"/>
                      <w:lang w:eastAsia="sk-SK"/>
                    </w:rPr>
                    <w:t>.</w:t>
                  </w:r>
                </w:p>
              </w:tc>
              <w:tc>
                <w:tcPr>
                  <w:tcW w:w="4588" w:type="dxa"/>
                  <w:gridSpan w:val="5"/>
                  <w:tcBorders>
                    <w:top w:val="single" w:sz="8" w:space="0" w:color="auto"/>
                    <w:left w:val="nil"/>
                    <w:bottom w:val="single" w:sz="4" w:space="0" w:color="auto"/>
                    <w:right w:val="single" w:sz="4" w:space="0" w:color="auto"/>
                  </w:tcBorders>
                  <w:shd w:val="clear" w:color="auto" w:fill="auto"/>
                  <w:vAlign w:val="center"/>
                  <w:hideMark/>
                </w:tcPr>
                <w:p w14:paraId="2326818A"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 xml:space="preserve">                                   Názov položky                                         Minimálna požadovaná špecifikácia (parametre)</w:t>
                  </w:r>
                </w:p>
              </w:tc>
              <w:tc>
                <w:tcPr>
                  <w:tcW w:w="896" w:type="dxa"/>
                  <w:tcBorders>
                    <w:top w:val="nil"/>
                    <w:left w:val="nil"/>
                    <w:bottom w:val="single" w:sz="4" w:space="0" w:color="auto"/>
                    <w:right w:val="single" w:sz="4" w:space="0" w:color="auto"/>
                  </w:tcBorders>
                  <w:shd w:val="clear" w:color="auto" w:fill="auto"/>
                  <w:vAlign w:val="center"/>
                  <w:hideMark/>
                </w:tcPr>
                <w:p w14:paraId="174457CA"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Merná jednotka</w:t>
                  </w:r>
                </w:p>
              </w:tc>
              <w:tc>
                <w:tcPr>
                  <w:tcW w:w="796" w:type="dxa"/>
                  <w:tcBorders>
                    <w:top w:val="nil"/>
                    <w:left w:val="nil"/>
                    <w:bottom w:val="single" w:sz="4" w:space="0" w:color="auto"/>
                    <w:right w:val="single" w:sz="4" w:space="0" w:color="auto"/>
                  </w:tcBorders>
                  <w:shd w:val="clear" w:color="auto" w:fill="auto"/>
                  <w:vAlign w:val="center"/>
                  <w:hideMark/>
                </w:tcPr>
                <w:p w14:paraId="33E88CE4"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 xml:space="preserve">Počet </w:t>
                  </w:r>
                  <w:proofErr w:type="spellStart"/>
                  <w:r w:rsidRPr="00B55AE1">
                    <w:rPr>
                      <w:rFonts w:ascii="Times New Roman" w:eastAsia="Times New Roman" w:hAnsi="Times New Roman" w:cs="Times New Roman"/>
                      <w:b/>
                      <w:bCs/>
                      <w:color w:val="000000"/>
                      <w:sz w:val="20"/>
                      <w:szCs w:val="20"/>
                      <w:lang w:eastAsia="sk-SK"/>
                    </w:rPr>
                    <w:t>m.j</w:t>
                  </w:r>
                  <w:proofErr w:type="spellEnd"/>
                  <w:r w:rsidRPr="00B55AE1">
                    <w:rPr>
                      <w:rFonts w:ascii="Times New Roman" w:eastAsia="Times New Roman" w:hAnsi="Times New Roman" w:cs="Times New Roman"/>
                      <w:b/>
                      <w:bCs/>
                      <w:color w:val="000000"/>
                      <w:sz w:val="20"/>
                      <w:szCs w:val="20"/>
                      <w:lang w:eastAsia="sk-SK"/>
                    </w:rPr>
                    <w:t>.</w:t>
                  </w:r>
                </w:p>
              </w:tc>
              <w:tc>
                <w:tcPr>
                  <w:tcW w:w="1911" w:type="dxa"/>
                  <w:gridSpan w:val="2"/>
                  <w:tcBorders>
                    <w:top w:val="single" w:sz="8" w:space="0" w:color="auto"/>
                    <w:left w:val="nil"/>
                    <w:bottom w:val="single" w:sz="4" w:space="0" w:color="auto"/>
                    <w:right w:val="single" w:sz="4" w:space="0" w:color="000000"/>
                  </w:tcBorders>
                  <w:shd w:val="clear" w:color="auto" w:fill="auto"/>
                  <w:vAlign w:val="center"/>
                  <w:hideMark/>
                </w:tcPr>
                <w:p w14:paraId="7B71DC9E" w14:textId="1CE0297A"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Vyjadrenie uchádzača, či ponúkaný tovar spĺňa minimálnu požado</w:t>
                  </w:r>
                  <w:r w:rsidR="001D1749">
                    <w:rPr>
                      <w:rFonts w:ascii="Times New Roman" w:eastAsia="Times New Roman" w:hAnsi="Times New Roman" w:cs="Times New Roman"/>
                      <w:b/>
                      <w:bCs/>
                      <w:color w:val="000000"/>
                      <w:sz w:val="20"/>
                      <w:szCs w:val="20"/>
                      <w:lang w:eastAsia="sk-SK"/>
                    </w:rPr>
                    <w:t>va</w:t>
                  </w:r>
                  <w:r w:rsidRPr="00B55AE1">
                    <w:rPr>
                      <w:rFonts w:ascii="Times New Roman" w:eastAsia="Times New Roman" w:hAnsi="Times New Roman" w:cs="Times New Roman"/>
                      <w:b/>
                      <w:bCs/>
                      <w:color w:val="000000"/>
                      <w:sz w:val="20"/>
                      <w:szCs w:val="20"/>
                      <w:lang w:eastAsia="sk-SK"/>
                    </w:rPr>
                    <w:t>nú špecifikáciu uvedenú vo výzve v Prílohe č. 1 (ÁNO/NIE)</w:t>
                  </w:r>
                </w:p>
              </w:tc>
              <w:tc>
                <w:tcPr>
                  <w:tcW w:w="1307" w:type="dxa"/>
                  <w:tcBorders>
                    <w:top w:val="nil"/>
                    <w:left w:val="nil"/>
                    <w:bottom w:val="single" w:sz="4" w:space="0" w:color="auto"/>
                    <w:right w:val="single" w:sz="4" w:space="0" w:color="auto"/>
                  </w:tcBorders>
                  <w:shd w:val="clear" w:color="auto" w:fill="auto"/>
                  <w:vAlign w:val="center"/>
                  <w:hideMark/>
                </w:tcPr>
                <w:p w14:paraId="5A2998C6"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 xml:space="preserve">Cena v EUR bez DPH za </w:t>
                  </w:r>
                  <w:proofErr w:type="spellStart"/>
                  <w:r w:rsidRPr="00B55AE1">
                    <w:rPr>
                      <w:rFonts w:ascii="Times New Roman" w:eastAsia="Times New Roman" w:hAnsi="Times New Roman" w:cs="Times New Roman"/>
                      <w:b/>
                      <w:bCs/>
                      <w:color w:val="000000"/>
                      <w:sz w:val="20"/>
                      <w:szCs w:val="20"/>
                      <w:lang w:eastAsia="sk-SK"/>
                    </w:rPr>
                    <w:t>m.j</w:t>
                  </w:r>
                  <w:proofErr w:type="spellEnd"/>
                  <w:r w:rsidRPr="00B55AE1">
                    <w:rPr>
                      <w:rFonts w:ascii="Times New Roman" w:eastAsia="Times New Roman" w:hAnsi="Times New Roman" w:cs="Times New Roman"/>
                      <w:b/>
                      <w:bCs/>
                      <w:color w:val="000000"/>
                      <w:sz w:val="20"/>
                      <w:szCs w:val="20"/>
                      <w:lang w:eastAsia="sk-SK"/>
                    </w:rPr>
                    <w:t>.</w:t>
                  </w:r>
                </w:p>
              </w:tc>
              <w:tc>
                <w:tcPr>
                  <w:tcW w:w="1260" w:type="dxa"/>
                  <w:tcBorders>
                    <w:top w:val="nil"/>
                    <w:left w:val="nil"/>
                    <w:bottom w:val="single" w:sz="4" w:space="0" w:color="auto"/>
                    <w:right w:val="single" w:sz="4" w:space="0" w:color="auto"/>
                  </w:tcBorders>
                  <w:shd w:val="clear" w:color="auto" w:fill="auto"/>
                  <w:vAlign w:val="center"/>
                  <w:hideMark/>
                </w:tcPr>
                <w:p w14:paraId="08D6DC0B"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Cena v EUR bez DPH celkom</w:t>
                  </w:r>
                </w:p>
              </w:tc>
              <w:tc>
                <w:tcPr>
                  <w:tcW w:w="1148" w:type="dxa"/>
                  <w:tcBorders>
                    <w:top w:val="nil"/>
                    <w:left w:val="nil"/>
                    <w:bottom w:val="single" w:sz="4" w:space="0" w:color="auto"/>
                    <w:right w:val="single" w:sz="4" w:space="0" w:color="auto"/>
                  </w:tcBorders>
                  <w:shd w:val="clear" w:color="auto" w:fill="auto"/>
                  <w:vAlign w:val="center"/>
                  <w:hideMark/>
                </w:tcPr>
                <w:p w14:paraId="35C44BFE"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DPH</w:t>
                  </w:r>
                </w:p>
              </w:tc>
              <w:tc>
                <w:tcPr>
                  <w:tcW w:w="1579" w:type="dxa"/>
                  <w:tcBorders>
                    <w:top w:val="nil"/>
                    <w:left w:val="nil"/>
                    <w:bottom w:val="single" w:sz="4" w:space="0" w:color="auto"/>
                    <w:right w:val="single" w:sz="8" w:space="0" w:color="auto"/>
                  </w:tcBorders>
                  <w:shd w:val="clear" w:color="auto" w:fill="auto"/>
                  <w:vAlign w:val="center"/>
                  <w:hideMark/>
                </w:tcPr>
                <w:p w14:paraId="46A41961" w14:textId="77777777" w:rsidR="00B55AE1" w:rsidRPr="00B55AE1" w:rsidRDefault="00B55AE1" w:rsidP="00B55AE1">
                  <w:pPr>
                    <w:spacing w:after="0" w:line="240" w:lineRule="auto"/>
                    <w:jc w:val="center"/>
                    <w:rPr>
                      <w:rFonts w:ascii="Times New Roman" w:eastAsia="Times New Roman" w:hAnsi="Times New Roman" w:cs="Times New Roman"/>
                      <w:b/>
                      <w:bCs/>
                      <w:color w:val="000000"/>
                      <w:sz w:val="20"/>
                      <w:szCs w:val="20"/>
                      <w:lang w:eastAsia="sk-SK"/>
                    </w:rPr>
                  </w:pPr>
                  <w:r w:rsidRPr="00B55AE1">
                    <w:rPr>
                      <w:rFonts w:ascii="Times New Roman" w:eastAsia="Times New Roman" w:hAnsi="Times New Roman" w:cs="Times New Roman"/>
                      <w:b/>
                      <w:bCs/>
                      <w:color w:val="000000"/>
                      <w:sz w:val="20"/>
                      <w:szCs w:val="20"/>
                      <w:lang w:eastAsia="sk-SK"/>
                    </w:rPr>
                    <w:t>Cena v EUR s DPH celkom</w:t>
                  </w:r>
                </w:p>
              </w:tc>
            </w:tr>
            <w:tr w:rsidR="00B55AE1" w:rsidRPr="00B55AE1" w14:paraId="5C50BD28" w14:textId="77777777" w:rsidTr="00B85509">
              <w:trPr>
                <w:trHeight w:val="589"/>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6F3609B"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1</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1CDE697"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 xml:space="preserve">interaktívna </w:t>
                  </w:r>
                  <w:proofErr w:type="spellStart"/>
                  <w:r w:rsidRPr="00B55AE1">
                    <w:rPr>
                      <w:rFonts w:ascii="Arial CE" w:eastAsia="Times New Roman" w:hAnsi="Arial CE" w:cs="Arial CE"/>
                      <w:sz w:val="20"/>
                      <w:szCs w:val="20"/>
                      <w:lang w:eastAsia="sk-SK"/>
                    </w:rPr>
                    <w:t>tabul'a</w:t>
                  </w:r>
                  <w:proofErr w:type="spellEnd"/>
                  <w:r w:rsidRPr="00B55AE1">
                    <w:rPr>
                      <w:rFonts w:ascii="Arial CE" w:eastAsia="Times New Roman" w:hAnsi="Arial CE" w:cs="Arial CE"/>
                      <w:sz w:val="20"/>
                      <w:szCs w:val="20"/>
                      <w:lang w:eastAsia="sk-SK"/>
                    </w:rPr>
                    <w:t xml:space="preserve"> + dataprojektor</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3DEE2"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proofErr w:type="spellStart"/>
                  <w:r w:rsidRPr="00B55AE1">
                    <w:rPr>
                      <w:rFonts w:ascii="Arial CE" w:eastAsia="Times New Roman" w:hAnsi="Arial CE" w:cs="Arial CE"/>
                      <w:sz w:val="20"/>
                      <w:szCs w:val="20"/>
                      <w:lang w:eastAsia="sk-SK"/>
                    </w:rPr>
                    <w:t>sada</w:t>
                  </w:r>
                  <w:proofErr w:type="spellEnd"/>
                </w:p>
              </w:tc>
              <w:tc>
                <w:tcPr>
                  <w:tcW w:w="796" w:type="dxa"/>
                  <w:tcBorders>
                    <w:top w:val="single" w:sz="4" w:space="0" w:color="auto"/>
                    <w:left w:val="nil"/>
                    <w:bottom w:val="single" w:sz="4" w:space="0" w:color="auto"/>
                    <w:right w:val="single" w:sz="4" w:space="0" w:color="auto"/>
                  </w:tcBorders>
                  <w:shd w:val="clear" w:color="000000" w:fill="FFFFFF"/>
                  <w:vAlign w:val="center"/>
                  <w:hideMark/>
                </w:tcPr>
                <w:p w14:paraId="3C5A6E81"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4E12A4"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1E3A"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4A92A0"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3DE7F232"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06433B90"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493C9D99" w14:textId="77777777" w:rsidTr="00B85509">
              <w:trPr>
                <w:trHeight w:val="398"/>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20758A10"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2</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3E5C2E"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Riadiaca stanica  + programové vybavenie</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6B633EC7"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proofErr w:type="spellStart"/>
                  <w:r w:rsidRPr="00B55AE1">
                    <w:rPr>
                      <w:rFonts w:ascii="Arial CE" w:eastAsia="Times New Roman" w:hAnsi="Arial CE" w:cs="Arial CE"/>
                      <w:sz w:val="20"/>
                      <w:szCs w:val="20"/>
                      <w:lang w:eastAsia="sk-SK"/>
                    </w:rPr>
                    <w:t>sada</w:t>
                  </w:r>
                  <w:proofErr w:type="spellEnd"/>
                </w:p>
              </w:tc>
              <w:tc>
                <w:tcPr>
                  <w:tcW w:w="796" w:type="dxa"/>
                  <w:tcBorders>
                    <w:top w:val="nil"/>
                    <w:left w:val="nil"/>
                    <w:bottom w:val="single" w:sz="4" w:space="0" w:color="auto"/>
                    <w:right w:val="single" w:sz="4" w:space="0" w:color="auto"/>
                  </w:tcBorders>
                  <w:shd w:val="clear" w:color="000000" w:fill="FFFFFF"/>
                  <w:vAlign w:val="center"/>
                  <w:hideMark/>
                </w:tcPr>
                <w:p w14:paraId="596C51FA"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91BD10"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110ECF1B"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002BEC72"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301A7648"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023869B9"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565E476E" w14:textId="77777777" w:rsidTr="00B85509">
              <w:trPr>
                <w:trHeight w:val="503"/>
              </w:trPr>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6C3B0"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3</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3DFDE5"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Pracovné stanice  + programové vybavenie</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6D42148D"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proofErr w:type="spellStart"/>
                  <w:r w:rsidRPr="00B55AE1">
                    <w:rPr>
                      <w:rFonts w:ascii="Arial CE" w:eastAsia="Times New Roman" w:hAnsi="Arial CE" w:cs="Arial CE"/>
                      <w:sz w:val="20"/>
                      <w:szCs w:val="20"/>
                      <w:lang w:eastAsia="sk-SK"/>
                    </w:rPr>
                    <w:t>sada</w:t>
                  </w:r>
                  <w:proofErr w:type="spellEnd"/>
                </w:p>
              </w:tc>
              <w:tc>
                <w:tcPr>
                  <w:tcW w:w="796" w:type="dxa"/>
                  <w:tcBorders>
                    <w:top w:val="nil"/>
                    <w:left w:val="nil"/>
                    <w:bottom w:val="single" w:sz="4" w:space="0" w:color="auto"/>
                    <w:right w:val="single" w:sz="4" w:space="0" w:color="auto"/>
                  </w:tcBorders>
                  <w:shd w:val="clear" w:color="000000" w:fill="FFFFFF"/>
                  <w:vAlign w:val="center"/>
                  <w:hideMark/>
                </w:tcPr>
                <w:p w14:paraId="1B1B67AD"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12,000</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651478"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11CEF10D"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4B022EB4"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2DC684F6"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33E7957A"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42F8AC97" w14:textId="77777777" w:rsidTr="00B85509">
              <w:trPr>
                <w:trHeight w:val="518"/>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79E72631"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4</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B120D6"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3D tlačiareň</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2D456F1C"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5BC455F1"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21F76A"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301D5076"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6FA4861F"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15BA4980"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26A27F41"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410965A6"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5901FDBD"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5</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70102E"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skrinky na uskladnenie náradia</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32298A5B"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7EAD9022"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12,000</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7F68B4"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29E0A113"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29902E05"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1B4240AC"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57B7CB91"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5AD35BA4"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208D6155"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6</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DBAD0D"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skrinky na uskladnenie príslušenstva</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088ACE40"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501730E9"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2,000</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BC354F"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6355E94B"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71E3DB07"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4D569441"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0D824D12"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4C86E395"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796F93F1"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7</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8B7DEF"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CNC sústruh + príslušenstvo</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2A6B1D8E"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proofErr w:type="spellStart"/>
                  <w:r w:rsidRPr="00B55AE1">
                    <w:rPr>
                      <w:rFonts w:ascii="Arial CE" w:eastAsia="Times New Roman" w:hAnsi="Arial CE" w:cs="Arial CE"/>
                      <w:sz w:val="20"/>
                      <w:szCs w:val="20"/>
                      <w:lang w:eastAsia="sk-SK"/>
                    </w:rPr>
                    <w:t>sada</w:t>
                  </w:r>
                  <w:proofErr w:type="spellEnd"/>
                </w:p>
              </w:tc>
              <w:tc>
                <w:tcPr>
                  <w:tcW w:w="796" w:type="dxa"/>
                  <w:tcBorders>
                    <w:top w:val="nil"/>
                    <w:left w:val="nil"/>
                    <w:bottom w:val="single" w:sz="4" w:space="0" w:color="auto"/>
                    <w:right w:val="single" w:sz="4" w:space="0" w:color="auto"/>
                  </w:tcBorders>
                  <w:shd w:val="clear" w:color="000000" w:fill="FFFFFF"/>
                  <w:vAlign w:val="center"/>
                  <w:hideMark/>
                </w:tcPr>
                <w:p w14:paraId="6A59A15B"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275" w:type="dxa"/>
                  <w:tcBorders>
                    <w:top w:val="nil"/>
                    <w:left w:val="single" w:sz="4" w:space="0" w:color="auto"/>
                    <w:bottom w:val="single" w:sz="4" w:space="0" w:color="auto"/>
                    <w:right w:val="nil"/>
                  </w:tcBorders>
                  <w:shd w:val="clear" w:color="auto" w:fill="auto"/>
                  <w:vAlign w:val="center"/>
                  <w:hideMark/>
                </w:tcPr>
                <w:p w14:paraId="0B9018EC"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3218C8B0"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7BD7CF31"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2134810A"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76472862"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22E529F2"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6CEF80F7"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6DD5AD95"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8</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7120E5"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CNC fréza  + príslušenstvo</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4407BD18"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proofErr w:type="spellStart"/>
                  <w:r w:rsidRPr="00B55AE1">
                    <w:rPr>
                      <w:rFonts w:ascii="Arial CE" w:eastAsia="Times New Roman" w:hAnsi="Arial CE" w:cs="Arial CE"/>
                      <w:sz w:val="20"/>
                      <w:szCs w:val="20"/>
                      <w:lang w:eastAsia="sk-SK"/>
                    </w:rPr>
                    <w:t>sada</w:t>
                  </w:r>
                  <w:proofErr w:type="spellEnd"/>
                </w:p>
              </w:tc>
              <w:tc>
                <w:tcPr>
                  <w:tcW w:w="796" w:type="dxa"/>
                  <w:tcBorders>
                    <w:top w:val="nil"/>
                    <w:left w:val="nil"/>
                    <w:bottom w:val="single" w:sz="4" w:space="0" w:color="auto"/>
                    <w:right w:val="single" w:sz="4" w:space="0" w:color="auto"/>
                  </w:tcBorders>
                  <w:shd w:val="clear" w:color="000000" w:fill="FFFFFF"/>
                  <w:vAlign w:val="center"/>
                  <w:hideMark/>
                </w:tcPr>
                <w:p w14:paraId="77EE1BA1"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275" w:type="dxa"/>
                  <w:tcBorders>
                    <w:top w:val="nil"/>
                    <w:left w:val="single" w:sz="4" w:space="0" w:color="auto"/>
                    <w:bottom w:val="single" w:sz="4" w:space="0" w:color="auto"/>
                    <w:right w:val="nil"/>
                  </w:tcBorders>
                  <w:shd w:val="clear" w:color="auto" w:fill="auto"/>
                  <w:vAlign w:val="center"/>
                  <w:hideMark/>
                </w:tcPr>
                <w:p w14:paraId="04A6EE7F"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13182D1F"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2187AD78"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6D1698B3"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16ED0F81"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1F7880BC"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4D6BAAE2"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3B336750"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9</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0F2AF9"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Softvérové vybavenie k CNC sústruhu a CNC frézke</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66F07429"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31A543B4"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275" w:type="dxa"/>
                  <w:tcBorders>
                    <w:top w:val="nil"/>
                    <w:left w:val="single" w:sz="4" w:space="0" w:color="auto"/>
                    <w:bottom w:val="single" w:sz="4" w:space="0" w:color="auto"/>
                    <w:right w:val="nil"/>
                  </w:tcBorders>
                  <w:shd w:val="clear" w:color="auto" w:fill="auto"/>
                  <w:vAlign w:val="center"/>
                  <w:hideMark/>
                </w:tcPr>
                <w:p w14:paraId="2C231F11"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5A6B9E60"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6DA7A27D"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5311788A"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604A2BF5"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18855071"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5EB94F80"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368783E8"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lastRenderedPageBreak/>
                    <w:t>10</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DC3307"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Softvérové vybavenie k CNC sústruhu a CNC frézke</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259E3B8E"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425F9046"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1,000</w:t>
                  </w:r>
                </w:p>
              </w:tc>
              <w:tc>
                <w:tcPr>
                  <w:tcW w:w="1275" w:type="dxa"/>
                  <w:tcBorders>
                    <w:top w:val="nil"/>
                    <w:left w:val="single" w:sz="4" w:space="0" w:color="auto"/>
                    <w:bottom w:val="single" w:sz="4" w:space="0" w:color="auto"/>
                    <w:right w:val="nil"/>
                  </w:tcBorders>
                  <w:shd w:val="clear" w:color="auto" w:fill="auto"/>
                  <w:vAlign w:val="center"/>
                  <w:hideMark/>
                </w:tcPr>
                <w:p w14:paraId="672EB787"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064397AE"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6A1E9552"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325363F3"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442E301A"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3AF83295"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176049C8"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062BC562"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11</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3FF8F2"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ručné náradie</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293E4C88"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proofErr w:type="spellStart"/>
                  <w:r w:rsidRPr="00B55AE1">
                    <w:rPr>
                      <w:rFonts w:ascii="Arial CE" w:eastAsia="Times New Roman" w:hAnsi="Arial CE" w:cs="Arial CE"/>
                      <w:sz w:val="20"/>
                      <w:szCs w:val="20"/>
                      <w:lang w:eastAsia="sk-SK"/>
                    </w:rPr>
                    <w:t>sada</w:t>
                  </w:r>
                  <w:proofErr w:type="spellEnd"/>
                </w:p>
              </w:tc>
              <w:tc>
                <w:tcPr>
                  <w:tcW w:w="796" w:type="dxa"/>
                  <w:tcBorders>
                    <w:top w:val="nil"/>
                    <w:left w:val="nil"/>
                    <w:bottom w:val="single" w:sz="4" w:space="0" w:color="auto"/>
                    <w:right w:val="single" w:sz="4" w:space="0" w:color="auto"/>
                  </w:tcBorders>
                  <w:shd w:val="clear" w:color="000000" w:fill="FFFFFF"/>
                  <w:vAlign w:val="center"/>
                  <w:hideMark/>
                </w:tcPr>
                <w:p w14:paraId="560AD778"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12,000</w:t>
                  </w:r>
                </w:p>
              </w:tc>
              <w:tc>
                <w:tcPr>
                  <w:tcW w:w="1275" w:type="dxa"/>
                  <w:tcBorders>
                    <w:top w:val="nil"/>
                    <w:left w:val="single" w:sz="4" w:space="0" w:color="auto"/>
                    <w:bottom w:val="single" w:sz="4" w:space="0" w:color="auto"/>
                    <w:right w:val="nil"/>
                  </w:tcBorders>
                  <w:shd w:val="clear" w:color="auto" w:fill="auto"/>
                  <w:vAlign w:val="center"/>
                  <w:hideMark/>
                </w:tcPr>
                <w:p w14:paraId="78F8FD2B"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03154E04"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635E9870"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3F0AE83E"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207C5E0E"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5E30F628"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1D3DD142"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63FB2AB0"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12</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A18225"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pracovné stoly, zveráky</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100AA7FA"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03DACFD5"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6,000</w:t>
                  </w:r>
                </w:p>
              </w:tc>
              <w:tc>
                <w:tcPr>
                  <w:tcW w:w="1275" w:type="dxa"/>
                  <w:tcBorders>
                    <w:top w:val="nil"/>
                    <w:left w:val="single" w:sz="4" w:space="0" w:color="auto"/>
                    <w:bottom w:val="single" w:sz="4" w:space="0" w:color="auto"/>
                    <w:right w:val="nil"/>
                  </w:tcBorders>
                  <w:shd w:val="clear" w:color="auto" w:fill="auto"/>
                  <w:vAlign w:val="center"/>
                  <w:hideMark/>
                </w:tcPr>
                <w:p w14:paraId="7C63BFB8"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19BEEF88"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4CF7E748"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5D709BCE"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44162832"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2110D165"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7663015D" w14:textId="77777777" w:rsidTr="00B85509">
              <w:trPr>
                <w:trHeight w:val="503"/>
              </w:trPr>
              <w:tc>
                <w:tcPr>
                  <w:tcW w:w="1007" w:type="dxa"/>
                  <w:tcBorders>
                    <w:top w:val="nil"/>
                    <w:left w:val="single" w:sz="4" w:space="0" w:color="auto"/>
                    <w:bottom w:val="single" w:sz="4" w:space="0" w:color="auto"/>
                    <w:right w:val="single" w:sz="4" w:space="0" w:color="auto"/>
                  </w:tcBorders>
                  <w:shd w:val="clear" w:color="000000" w:fill="FFFFFF"/>
                  <w:vAlign w:val="center"/>
                  <w:hideMark/>
                </w:tcPr>
                <w:p w14:paraId="679181FA"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13</w:t>
                  </w:r>
                </w:p>
              </w:tc>
              <w:tc>
                <w:tcPr>
                  <w:tcW w:w="45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344C14" w14:textId="77777777" w:rsidR="00B55AE1" w:rsidRPr="00B55AE1" w:rsidRDefault="00B55AE1" w:rsidP="00B55AE1">
                  <w:pPr>
                    <w:spacing w:after="0" w:line="240" w:lineRule="auto"/>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Stolíky k pracovným staniciam</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14:paraId="7557898F" w14:textId="77777777" w:rsidR="00B55AE1" w:rsidRPr="00B55AE1" w:rsidRDefault="00B55AE1" w:rsidP="00B55AE1">
                  <w:pPr>
                    <w:spacing w:after="0" w:line="240" w:lineRule="auto"/>
                    <w:jc w:val="center"/>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ks</w:t>
                  </w:r>
                </w:p>
              </w:tc>
              <w:tc>
                <w:tcPr>
                  <w:tcW w:w="796" w:type="dxa"/>
                  <w:tcBorders>
                    <w:top w:val="nil"/>
                    <w:left w:val="nil"/>
                    <w:bottom w:val="single" w:sz="4" w:space="0" w:color="auto"/>
                    <w:right w:val="single" w:sz="4" w:space="0" w:color="auto"/>
                  </w:tcBorders>
                  <w:shd w:val="clear" w:color="000000" w:fill="FFFFFF"/>
                  <w:vAlign w:val="center"/>
                  <w:hideMark/>
                </w:tcPr>
                <w:p w14:paraId="3A451B2D" w14:textId="77777777" w:rsidR="00B55AE1" w:rsidRPr="00B55AE1" w:rsidRDefault="00B55AE1" w:rsidP="00B55AE1">
                  <w:pPr>
                    <w:spacing w:after="0" w:line="240" w:lineRule="auto"/>
                    <w:jc w:val="right"/>
                    <w:rPr>
                      <w:rFonts w:ascii="Arial CE" w:eastAsia="Times New Roman" w:hAnsi="Arial CE" w:cs="Arial CE"/>
                      <w:sz w:val="20"/>
                      <w:szCs w:val="20"/>
                      <w:lang w:eastAsia="sk-SK"/>
                    </w:rPr>
                  </w:pPr>
                  <w:r w:rsidRPr="00B55AE1">
                    <w:rPr>
                      <w:rFonts w:ascii="Arial CE" w:eastAsia="Times New Roman" w:hAnsi="Arial CE" w:cs="Arial CE"/>
                      <w:sz w:val="20"/>
                      <w:szCs w:val="20"/>
                      <w:lang w:eastAsia="sk-SK"/>
                    </w:rPr>
                    <w:t>12,000</w:t>
                  </w:r>
                </w:p>
              </w:tc>
              <w:tc>
                <w:tcPr>
                  <w:tcW w:w="1275" w:type="dxa"/>
                  <w:tcBorders>
                    <w:top w:val="nil"/>
                    <w:left w:val="single" w:sz="4" w:space="0" w:color="auto"/>
                    <w:bottom w:val="single" w:sz="4" w:space="0" w:color="auto"/>
                    <w:right w:val="nil"/>
                  </w:tcBorders>
                  <w:shd w:val="clear" w:color="auto" w:fill="auto"/>
                  <w:vAlign w:val="center"/>
                  <w:hideMark/>
                </w:tcPr>
                <w:p w14:paraId="08305A4E"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636" w:type="dxa"/>
                  <w:tcBorders>
                    <w:top w:val="nil"/>
                    <w:left w:val="nil"/>
                    <w:bottom w:val="single" w:sz="4" w:space="0" w:color="auto"/>
                    <w:right w:val="single" w:sz="4" w:space="0" w:color="auto"/>
                  </w:tcBorders>
                  <w:shd w:val="clear" w:color="auto" w:fill="auto"/>
                  <w:vAlign w:val="center"/>
                  <w:hideMark/>
                </w:tcPr>
                <w:p w14:paraId="4205045B" w14:textId="77777777" w:rsidR="00B55AE1" w:rsidRPr="00B55AE1" w:rsidRDefault="00B55AE1" w:rsidP="00B55AE1">
                  <w:pPr>
                    <w:spacing w:after="0" w:line="240" w:lineRule="auto"/>
                    <w:jc w:val="center"/>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14:paraId="5584DC5E" w14:textId="77777777" w:rsidR="00B55AE1" w:rsidRPr="00B55AE1" w:rsidRDefault="00B55AE1" w:rsidP="00B55AE1">
                  <w:pPr>
                    <w:spacing w:after="0" w:line="240" w:lineRule="auto"/>
                    <w:rPr>
                      <w:rFonts w:ascii="Calibri" w:eastAsia="Times New Roman" w:hAnsi="Calibri" w:cs="Calibri"/>
                      <w:color w:val="000000"/>
                      <w:lang w:eastAsia="sk-SK"/>
                    </w:rPr>
                  </w:pPr>
                  <w:r w:rsidRPr="00B55AE1">
                    <w:rPr>
                      <w:rFonts w:ascii="Calibri" w:eastAsia="Times New Roman" w:hAnsi="Calibri" w:cs="Calibri"/>
                      <w:color w:val="000000"/>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6506DCA9"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148" w:type="dxa"/>
                  <w:tcBorders>
                    <w:top w:val="nil"/>
                    <w:left w:val="nil"/>
                    <w:bottom w:val="single" w:sz="4" w:space="0" w:color="auto"/>
                    <w:right w:val="single" w:sz="4" w:space="0" w:color="auto"/>
                  </w:tcBorders>
                  <w:shd w:val="clear" w:color="auto" w:fill="auto"/>
                  <w:vAlign w:val="center"/>
                  <w:hideMark/>
                </w:tcPr>
                <w:p w14:paraId="534C296B"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c>
                <w:tcPr>
                  <w:tcW w:w="1579" w:type="dxa"/>
                  <w:tcBorders>
                    <w:top w:val="nil"/>
                    <w:left w:val="nil"/>
                    <w:bottom w:val="single" w:sz="4" w:space="0" w:color="auto"/>
                    <w:right w:val="single" w:sz="8" w:space="0" w:color="auto"/>
                  </w:tcBorders>
                  <w:shd w:val="clear" w:color="auto" w:fill="auto"/>
                  <w:vAlign w:val="center"/>
                  <w:hideMark/>
                </w:tcPr>
                <w:p w14:paraId="2BDDC889"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5667D557" w14:textId="77777777" w:rsidTr="00B85509">
              <w:trPr>
                <w:trHeight w:val="683"/>
              </w:trPr>
              <w:tc>
                <w:tcPr>
                  <w:tcW w:w="12913" w:type="dxa"/>
                  <w:gridSpan w:val="13"/>
                  <w:tcBorders>
                    <w:top w:val="single" w:sz="4" w:space="0" w:color="auto"/>
                    <w:left w:val="single" w:sz="8" w:space="0" w:color="auto"/>
                    <w:bottom w:val="single" w:sz="4" w:space="0" w:color="auto"/>
                    <w:right w:val="single" w:sz="4" w:space="0" w:color="auto"/>
                  </w:tcBorders>
                  <w:shd w:val="clear" w:color="000000" w:fill="9BC2E6"/>
                  <w:vAlign w:val="center"/>
                  <w:hideMark/>
                </w:tcPr>
                <w:p w14:paraId="4F384592" w14:textId="77777777" w:rsidR="00B55AE1" w:rsidRPr="00B55AE1" w:rsidRDefault="00B55AE1" w:rsidP="00B55AE1">
                  <w:pPr>
                    <w:spacing w:after="0" w:line="240" w:lineRule="auto"/>
                    <w:rPr>
                      <w:rFonts w:ascii="Times New Roman" w:eastAsia="Times New Roman" w:hAnsi="Times New Roman" w:cs="Times New Roman"/>
                      <w:b/>
                      <w:bCs/>
                      <w:color w:val="FFFFFF"/>
                      <w:lang w:eastAsia="sk-SK"/>
                    </w:rPr>
                  </w:pPr>
                  <w:r w:rsidRPr="00B55AE1">
                    <w:rPr>
                      <w:rFonts w:ascii="Times New Roman" w:eastAsia="Times New Roman" w:hAnsi="Times New Roman" w:cs="Times New Roman"/>
                      <w:b/>
                      <w:bCs/>
                      <w:color w:val="FFFFFF"/>
                      <w:lang w:eastAsia="sk-SK"/>
                    </w:rPr>
                    <w:t>Cena za celý predmet zákazky bez DPH:</w:t>
                  </w:r>
                  <w:r w:rsidRPr="00B55AE1">
                    <w:rPr>
                      <w:rFonts w:ascii="Times New Roman" w:eastAsia="Times New Roman" w:hAnsi="Times New Roman" w:cs="Times New Roman"/>
                      <w:b/>
                      <w:bCs/>
                      <w:color w:val="FFFFFF"/>
                      <w:lang w:eastAsia="sk-SK"/>
                    </w:rPr>
                    <w:br/>
                    <w:t xml:space="preserve">(u </w:t>
                  </w:r>
                  <w:proofErr w:type="spellStart"/>
                  <w:r w:rsidRPr="00B55AE1">
                    <w:rPr>
                      <w:rFonts w:ascii="Times New Roman" w:eastAsia="Times New Roman" w:hAnsi="Times New Roman" w:cs="Times New Roman"/>
                      <w:b/>
                      <w:bCs/>
                      <w:color w:val="FFFFFF"/>
                      <w:lang w:eastAsia="sk-SK"/>
                    </w:rPr>
                    <w:t>neplatcov</w:t>
                  </w:r>
                  <w:proofErr w:type="spellEnd"/>
                  <w:r w:rsidRPr="00B55AE1">
                    <w:rPr>
                      <w:rFonts w:ascii="Times New Roman" w:eastAsia="Times New Roman" w:hAnsi="Times New Roman" w:cs="Times New Roman"/>
                      <w:b/>
                      <w:bCs/>
                      <w:color w:val="FFFFFF"/>
                      <w:lang w:eastAsia="sk-SK"/>
                    </w:rPr>
                    <w:t xml:space="preserve"> dane konečná cena)</w:t>
                  </w:r>
                </w:p>
              </w:tc>
              <w:tc>
                <w:tcPr>
                  <w:tcW w:w="1579" w:type="dxa"/>
                  <w:tcBorders>
                    <w:top w:val="nil"/>
                    <w:left w:val="nil"/>
                    <w:bottom w:val="single" w:sz="4" w:space="0" w:color="auto"/>
                    <w:right w:val="single" w:sz="8" w:space="0" w:color="auto"/>
                  </w:tcBorders>
                  <w:shd w:val="clear" w:color="000000" w:fill="BDD7EE"/>
                  <w:vAlign w:val="center"/>
                  <w:hideMark/>
                </w:tcPr>
                <w:p w14:paraId="3CD1C463"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1E6F277E" w14:textId="77777777" w:rsidTr="00B85509">
              <w:trPr>
                <w:trHeight w:val="683"/>
              </w:trPr>
              <w:tc>
                <w:tcPr>
                  <w:tcW w:w="12913" w:type="dxa"/>
                  <w:gridSpan w:val="13"/>
                  <w:tcBorders>
                    <w:top w:val="single" w:sz="4" w:space="0" w:color="auto"/>
                    <w:left w:val="single" w:sz="8" w:space="0" w:color="auto"/>
                    <w:bottom w:val="single" w:sz="8" w:space="0" w:color="auto"/>
                    <w:right w:val="single" w:sz="4" w:space="0" w:color="auto"/>
                  </w:tcBorders>
                  <w:shd w:val="clear" w:color="000000" w:fill="9BC2E6"/>
                  <w:noWrap/>
                  <w:vAlign w:val="center"/>
                  <w:hideMark/>
                </w:tcPr>
                <w:p w14:paraId="68706077" w14:textId="77777777" w:rsidR="00B55AE1" w:rsidRPr="00B55AE1" w:rsidRDefault="00B55AE1" w:rsidP="00B55AE1">
                  <w:pPr>
                    <w:spacing w:after="0" w:line="240" w:lineRule="auto"/>
                    <w:rPr>
                      <w:rFonts w:ascii="Times New Roman" w:eastAsia="Times New Roman" w:hAnsi="Times New Roman" w:cs="Times New Roman"/>
                      <w:b/>
                      <w:bCs/>
                      <w:color w:val="FFFFFF"/>
                      <w:lang w:eastAsia="sk-SK"/>
                    </w:rPr>
                  </w:pPr>
                  <w:r w:rsidRPr="00B55AE1">
                    <w:rPr>
                      <w:rFonts w:ascii="Times New Roman" w:eastAsia="Times New Roman" w:hAnsi="Times New Roman" w:cs="Times New Roman"/>
                      <w:b/>
                      <w:bCs/>
                      <w:color w:val="FFFFFF"/>
                      <w:lang w:eastAsia="sk-SK"/>
                    </w:rPr>
                    <w:t>Cena za celý predmet zákazky s DPH:</w:t>
                  </w:r>
                </w:p>
              </w:tc>
              <w:tc>
                <w:tcPr>
                  <w:tcW w:w="1579" w:type="dxa"/>
                  <w:tcBorders>
                    <w:top w:val="nil"/>
                    <w:left w:val="single" w:sz="4" w:space="0" w:color="auto"/>
                    <w:bottom w:val="single" w:sz="8" w:space="0" w:color="auto"/>
                    <w:right w:val="single" w:sz="8" w:space="0" w:color="auto"/>
                  </w:tcBorders>
                  <w:shd w:val="clear" w:color="000000" w:fill="BDD7EE"/>
                  <w:vAlign w:val="center"/>
                  <w:hideMark/>
                </w:tcPr>
                <w:p w14:paraId="3A31AAB8" w14:textId="77777777" w:rsidR="00B55AE1" w:rsidRPr="00B55AE1" w:rsidRDefault="00B55AE1" w:rsidP="00B55AE1">
                  <w:pPr>
                    <w:spacing w:after="0" w:line="240" w:lineRule="auto"/>
                    <w:jc w:val="right"/>
                    <w:rPr>
                      <w:rFonts w:ascii="Calibri" w:eastAsia="Times New Roman" w:hAnsi="Calibri" w:cs="Calibri"/>
                      <w:color w:val="000000"/>
                      <w:lang w:eastAsia="sk-SK"/>
                    </w:rPr>
                  </w:pPr>
                  <w:r w:rsidRPr="00B55AE1">
                    <w:rPr>
                      <w:rFonts w:ascii="Calibri" w:eastAsia="Times New Roman" w:hAnsi="Calibri" w:cs="Calibri"/>
                      <w:color w:val="000000"/>
                      <w:lang w:eastAsia="sk-SK"/>
                    </w:rPr>
                    <w:t>0,00 €</w:t>
                  </w:r>
                </w:p>
              </w:tc>
            </w:tr>
            <w:tr w:rsidR="00B55AE1" w:rsidRPr="00B55AE1" w14:paraId="36CB31BE" w14:textId="77777777" w:rsidTr="00B85509">
              <w:trPr>
                <w:trHeight w:val="263"/>
              </w:trPr>
              <w:tc>
                <w:tcPr>
                  <w:tcW w:w="1007" w:type="dxa"/>
                  <w:tcBorders>
                    <w:top w:val="nil"/>
                    <w:left w:val="nil"/>
                    <w:bottom w:val="nil"/>
                    <w:right w:val="nil"/>
                  </w:tcBorders>
                  <w:shd w:val="clear" w:color="auto" w:fill="auto"/>
                  <w:noWrap/>
                  <w:vAlign w:val="center"/>
                  <w:hideMark/>
                </w:tcPr>
                <w:p w14:paraId="294ACDAA" w14:textId="77777777" w:rsidR="00B55AE1" w:rsidRPr="00B55AE1" w:rsidRDefault="00B55AE1" w:rsidP="00B55AE1">
                  <w:pPr>
                    <w:spacing w:after="0" w:line="240" w:lineRule="auto"/>
                    <w:jc w:val="right"/>
                    <w:rPr>
                      <w:rFonts w:ascii="Calibri" w:eastAsia="Times New Roman" w:hAnsi="Calibri" w:cs="Calibri"/>
                      <w:color w:val="000000"/>
                      <w:lang w:eastAsia="sk-SK"/>
                    </w:rPr>
                  </w:pPr>
                </w:p>
              </w:tc>
              <w:tc>
                <w:tcPr>
                  <w:tcW w:w="797" w:type="dxa"/>
                  <w:tcBorders>
                    <w:top w:val="nil"/>
                    <w:left w:val="nil"/>
                    <w:bottom w:val="nil"/>
                    <w:right w:val="nil"/>
                  </w:tcBorders>
                  <w:shd w:val="clear" w:color="auto" w:fill="auto"/>
                  <w:vAlign w:val="center"/>
                  <w:hideMark/>
                </w:tcPr>
                <w:p w14:paraId="35C0B1C6"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3C70C98E"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4DF11125"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342B9A00"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07BFB883"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center"/>
                  <w:hideMark/>
                </w:tcPr>
                <w:p w14:paraId="61162A2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center"/>
                  <w:hideMark/>
                </w:tcPr>
                <w:p w14:paraId="2A5B9BE5"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17785A7D"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7F342D05"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0FB02130"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72F5F86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6146F8E1"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7AC6C6F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3266BAB8" w14:textId="77777777" w:rsidTr="003F40F9">
              <w:trPr>
                <w:trHeight w:val="338"/>
              </w:trPr>
              <w:tc>
                <w:tcPr>
                  <w:tcW w:w="14492" w:type="dxa"/>
                  <w:gridSpan w:val="14"/>
                  <w:tcBorders>
                    <w:top w:val="nil"/>
                    <w:left w:val="nil"/>
                    <w:bottom w:val="nil"/>
                    <w:right w:val="nil"/>
                  </w:tcBorders>
                  <w:shd w:val="clear" w:color="auto" w:fill="auto"/>
                  <w:vAlign w:val="center"/>
                </w:tcPr>
                <w:p w14:paraId="1D534912" w14:textId="77777777" w:rsidR="003F40F9" w:rsidRPr="00A31852" w:rsidRDefault="003F40F9" w:rsidP="003F40F9">
                  <w:pPr>
                    <w:spacing w:after="160" w:line="259" w:lineRule="auto"/>
                    <w:jc w:val="both"/>
                    <w:rPr>
                      <w:b/>
                      <w:bCs/>
                      <w:color w:val="FF0000"/>
                      <w:szCs w:val="23"/>
                    </w:rPr>
                  </w:pPr>
                  <w:r w:rsidRPr="00A31852">
                    <w:rPr>
                      <w:b/>
                      <w:bCs/>
                      <w:color w:val="FF0000"/>
                      <w:szCs w:val="23"/>
                    </w:rPr>
                    <w:t xml:space="preserve">Cena za jednotlivé položky zahŕňa všetky poplatky spojené s dodávkou obstarávaného tovaru </w:t>
                  </w:r>
                  <w:r>
                    <w:rPr>
                      <w:b/>
                      <w:bCs/>
                      <w:color w:val="FF0000"/>
                      <w:szCs w:val="23"/>
                    </w:rPr>
                    <w:t xml:space="preserve">- </w:t>
                  </w:r>
                  <w:r w:rsidRPr="00A31852">
                    <w:rPr>
                      <w:b/>
                      <w:bCs/>
                      <w:color w:val="FF0000"/>
                      <w:szCs w:val="23"/>
                    </w:rPr>
                    <w:t xml:space="preserve">balné, dovoz, likvidácia odpadu, montáž, zapojenie, protokolárne odovzdanie, poučenie / </w:t>
                  </w:r>
                  <w:r>
                    <w:rPr>
                      <w:b/>
                      <w:bCs/>
                      <w:color w:val="FF0000"/>
                      <w:szCs w:val="23"/>
                    </w:rPr>
                    <w:t>za</w:t>
                  </w:r>
                  <w:r w:rsidRPr="00A31852">
                    <w:rPr>
                      <w:b/>
                      <w:bCs/>
                      <w:color w:val="FF0000"/>
                      <w:szCs w:val="23"/>
                    </w:rPr>
                    <w:t xml:space="preserve">školenie, </w:t>
                  </w:r>
                  <w:r w:rsidRPr="00A31852">
                    <w:rPr>
                      <w:rFonts w:cs="Arial"/>
                      <w:b/>
                      <w:bCs/>
                      <w:color w:val="FF0000"/>
                    </w:rPr>
                    <w:t>uvedenie predmetu zákazky do prevádzkového stavu (sfunkčnenie).</w:t>
                  </w:r>
                </w:p>
                <w:p w14:paraId="2C401B5E" w14:textId="71C10DE8" w:rsidR="00B55AE1" w:rsidRPr="00B55AE1" w:rsidRDefault="00B55AE1" w:rsidP="00B55AE1">
                  <w:pPr>
                    <w:spacing w:after="0" w:line="240" w:lineRule="auto"/>
                    <w:rPr>
                      <w:rFonts w:ascii="Times New Roman" w:eastAsia="Times New Roman" w:hAnsi="Times New Roman" w:cs="Times New Roman"/>
                      <w:b/>
                      <w:bCs/>
                      <w:color w:val="000000"/>
                      <w:sz w:val="20"/>
                      <w:szCs w:val="20"/>
                      <w:lang w:eastAsia="sk-SK"/>
                    </w:rPr>
                  </w:pPr>
                </w:p>
              </w:tc>
            </w:tr>
            <w:tr w:rsidR="00B55AE1" w:rsidRPr="00B55AE1" w14:paraId="645A0D89" w14:textId="77777777" w:rsidTr="00B85509">
              <w:trPr>
                <w:trHeight w:val="338"/>
              </w:trPr>
              <w:tc>
                <w:tcPr>
                  <w:tcW w:w="1007" w:type="dxa"/>
                  <w:tcBorders>
                    <w:top w:val="nil"/>
                    <w:left w:val="nil"/>
                    <w:bottom w:val="nil"/>
                    <w:right w:val="nil"/>
                  </w:tcBorders>
                  <w:shd w:val="clear" w:color="auto" w:fill="auto"/>
                  <w:vAlign w:val="center"/>
                  <w:hideMark/>
                </w:tcPr>
                <w:p w14:paraId="2A15E8F5" w14:textId="77777777" w:rsidR="00B55AE1" w:rsidRPr="00B55AE1" w:rsidRDefault="00B55AE1" w:rsidP="00B55AE1">
                  <w:pPr>
                    <w:spacing w:after="0" w:line="240" w:lineRule="auto"/>
                    <w:rPr>
                      <w:rFonts w:ascii="Times New Roman" w:eastAsia="Times New Roman" w:hAnsi="Times New Roman" w:cs="Times New Roman"/>
                      <w:b/>
                      <w:bCs/>
                      <w:color w:val="000000"/>
                      <w:sz w:val="20"/>
                      <w:szCs w:val="20"/>
                      <w:lang w:eastAsia="sk-SK"/>
                    </w:rPr>
                  </w:pPr>
                </w:p>
              </w:tc>
              <w:tc>
                <w:tcPr>
                  <w:tcW w:w="797" w:type="dxa"/>
                  <w:tcBorders>
                    <w:top w:val="nil"/>
                    <w:left w:val="nil"/>
                    <w:bottom w:val="nil"/>
                    <w:right w:val="nil"/>
                  </w:tcBorders>
                  <w:shd w:val="clear" w:color="auto" w:fill="auto"/>
                  <w:vAlign w:val="center"/>
                  <w:hideMark/>
                </w:tcPr>
                <w:p w14:paraId="2596B6C1"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21EDC2F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395E123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68EDAB8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00DB762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vAlign w:val="center"/>
                  <w:hideMark/>
                </w:tcPr>
                <w:p w14:paraId="7E506A8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6E142F0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175E52A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1895A26B"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3F849CDE"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5D82BAC0"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7B434A3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5F83F4F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242A7A58" w14:textId="77777777" w:rsidTr="00B85509">
              <w:trPr>
                <w:trHeight w:val="323"/>
              </w:trPr>
              <w:tc>
                <w:tcPr>
                  <w:tcW w:w="1007" w:type="dxa"/>
                  <w:tcBorders>
                    <w:top w:val="nil"/>
                    <w:left w:val="nil"/>
                    <w:bottom w:val="nil"/>
                    <w:right w:val="nil"/>
                  </w:tcBorders>
                  <w:shd w:val="clear" w:color="auto" w:fill="auto"/>
                  <w:vAlign w:val="center"/>
                  <w:hideMark/>
                </w:tcPr>
                <w:p w14:paraId="6DC61E21"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vAlign w:val="center"/>
                  <w:hideMark/>
                </w:tcPr>
                <w:p w14:paraId="647EBE43"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6D560E4B"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196F3A0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5B12C04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7967C03B"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vAlign w:val="center"/>
                  <w:hideMark/>
                </w:tcPr>
                <w:p w14:paraId="1C46801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57AD829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3676F10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0C0A940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0CDCD61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0F0ED1A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468DD99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4AE0911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50098C62" w14:textId="77777777" w:rsidTr="00B85509">
              <w:trPr>
                <w:trHeight w:val="312"/>
              </w:trPr>
              <w:tc>
                <w:tcPr>
                  <w:tcW w:w="1007" w:type="dxa"/>
                  <w:tcBorders>
                    <w:top w:val="nil"/>
                    <w:left w:val="nil"/>
                    <w:bottom w:val="nil"/>
                    <w:right w:val="nil"/>
                  </w:tcBorders>
                  <w:shd w:val="clear" w:color="auto" w:fill="auto"/>
                  <w:noWrap/>
                  <w:vAlign w:val="center"/>
                  <w:hideMark/>
                </w:tcPr>
                <w:p w14:paraId="1DFD100E" w14:textId="77777777" w:rsidR="00B55AE1" w:rsidRPr="00B55AE1" w:rsidRDefault="00B55AE1" w:rsidP="00B55AE1">
                  <w:pPr>
                    <w:spacing w:after="0" w:line="240" w:lineRule="auto"/>
                    <w:jc w:val="right"/>
                    <w:rPr>
                      <w:rFonts w:ascii="Calibri" w:eastAsia="Times New Roman" w:hAnsi="Calibri" w:cs="Calibri"/>
                      <w:color w:val="000000"/>
                      <w:lang w:eastAsia="sk-SK"/>
                    </w:rPr>
                  </w:pPr>
                </w:p>
              </w:tc>
              <w:tc>
                <w:tcPr>
                  <w:tcW w:w="797" w:type="dxa"/>
                  <w:tcBorders>
                    <w:top w:val="nil"/>
                    <w:left w:val="nil"/>
                    <w:bottom w:val="nil"/>
                    <w:right w:val="nil"/>
                  </w:tcBorders>
                  <w:shd w:val="clear" w:color="auto" w:fill="auto"/>
                  <w:vAlign w:val="center"/>
                  <w:hideMark/>
                </w:tcPr>
                <w:p w14:paraId="105DB584"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760946E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5CF2878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5F461E15"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1FFCF5E1"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center"/>
                  <w:hideMark/>
                </w:tcPr>
                <w:p w14:paraId="467181F1"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center"/>
                  <w:hideMark/>
                </w:tcPr>
                <w:p w14:paraId="0B92E627"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1D94135A"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54B72B7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120BC19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680F52C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2EE7F669"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13E4EA9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64B3B62D" w14:textId="77777777" w:rsidTr="00B85509">
              <w:trPr>
                <w:trHeight w:val="600"/>
              </w:trPr>
              <w:tc>
                <w:tcPr>
                  <w:tcW w:w="14492" w:type="dxa"/>
                  <w:gridSpan w:val="14"/>
                  <w:tcBorders>
                    <w:top w:val="nil"/>
                    <w:left w:val="nil"/>
                    <w:bottom w:val="nil"/>
                    <w:right w:val="nil"/>
                  </w:tcBorders>
                  <w:shd w:val="clear" w:color="auto" w:fill="auto"/>
                  <w:vAlign w:val="center"/>
                </w:tcPr>
                <w:p w14:paraId="195B7567" w14:textId="76F8C289" w:rsidR="00B55AE1" w:rsidRPr="00B55AE1" w:rsidRDefault="00B85509" w:rsidP="0041578D">
                  <w:pPr>
                    <w:spacing w:after="0" w:line="240" w:lineRule="auto"/>
                    <w:jc w:val="right"/>
                    <w:rPr>
                      <w:rFonts w:ascii="Times New Roman" w:eastAsia="Times New Roman" w:hAnsi="Times New Roman" w:cs="Times New Roman"/>
                      <w:b/>
                      <w:bCs/>
                      <w:color w:val="000000"/>
                      <w:sz w:val="20"/>
                      <w:szCs w:val="20"/>
                      <w:lang w:eastAsia="sk-SK"/>
                    </w:rPr>
                  </w:pPr>
                  <w:r w:rsidRPr="00B55AE1">
                    <w:rPr>
                      <w:rFonts w:ascii="Calibri" w:eastAsia="Times New Roman" w:hAnsi="Calibri" w:cs="Calibri"/>
                      <w:color w:val="000000"/>
                      <w:lang w:eastAsia="sk-SK"/>
                    </w:rPr>
                    <w:t>V ___________________, dňa DD.MM.2021</w:t>
                  </w:r>
                  <w:r w:rsidRPr="00B55AE1">
                    <w:rPr>
                      <w:rFonts w:ascii="Calibri" w:eastAsia="Times New Roman" w:hAnsi="Calibri" w:cs="Calibri"/>
                      <w:color w:val="000000"/>
                      <w:lang w:eastAsia="sk-SK"/>
                    </w:rPr>
                    <w:br/>
                  </w:r>
                  <w:r w:rsidRPr="00B55AE1">
                    <w:rPr>
                      <w:rFonts w:ascii="Calibri" w:eastAsia="Times New Roman" w:hAnsi="Calibri" w:cs="Calibri"/>
                      <w:color w:val="000000"/>
                      <w:lang w:eastAsia="sk-SK"/>
                    </w:rPr>
                    <w:br/>
                  </w:r>
                  <w:r w:rsidRPr="00B55AE1">
                    <w:rPr>
                      <w:rFonts w:ascii="Calibri" w:eastAsia="Times New Roman" w:hAnsi="Calibri" w:cs="Calibri"/>
                      <w:color w:val="000000"/>
                      <w:lang w:eastAsia="sk-SK"/>
                    </w:rPr>
                    <w:br/>
                    <w:t>_______________________________</w:t>
                  </w:r>
                  <w:r w:rsidRPr="00B55AE1">
                    <w:rPr>
                      <w:rFonts w:ascii="Calibri" w:eastAsia="Times New Roman" w:hAnsi="Calibri" w:cs="Calibri"/>
                      <w:color w:val="000000"/>
                      <w:lang w:eastAsia="sk-SK"/>
                    </w:rPr>
                    <w:br/>
                    <w:t>titul, meno, priezvisko</w:t>
                  </w:r>
                  <w:r w:rsidRPr="00B55AE1">
                    <w:rPr>
                      <w:rFonts w:ascii="Calibri" w:eastAsia="Times New Roman" w:hAnsi="Calibri" w:cs="Calibri"/>
                      <w:color w:val="000000"/>
                      <w:lang w:eastAsia="sk-SK"/>
                    </w:rPr>
                    <w:br/>
                    <w:t>funkcia</w:t>
                  </w:r>
                  <w:r w:rsidRPr="00B55AE1">
                    <w:rPr>
                      <w:rFonts w:ascii="Calibri" w:eastAsia="Times New Roman" w:hAnsi="Calibri" w:cs="Calibri"/>
                      <w:color w:val="000000"/>
                      <w:lang w:eastAsia="sk-SK"/>
                    </w:rPr>
                    <w:br/>
                  </w:r>
                  <w:r w:rsidRPr="00B55AE1">
                    <w:rPr>
                      <w:rFonts w:ascii="Calibri" w:eastAsia="Times New Roman" w:hAnsi="Calibri" w:cs="Calibri"/>
                      <w:color w:val="000000"/>
                      <w:lang w:eastAsia="sk-SK"/>
                    </w:rPr>
                    <w:br/>
                  </w:r>
                  <w:r w:rsidRPr="00B55AE1">
                    <w:rPr>
                      <w:rFonts w:ascii="Calibri" w:eastAsia="Times New Roman" w:hAnsi="Calibri" w:cs="Calibri"/>
                      <w:i/>
                      <w:iCs/>
                      <w:color w:val="000000"/>
                      <w:lang w:eastAsia="sk-SK"/>
                    </w:rPr>
                    <w:t>podpis uchádzača/štatutárneho orgánu /osoby splnomocnenej na konanie za uchádzača</w:t>
                  </w:r>
                  <w:r w:rsidRPr="00B55AE1">
                    <w:rPr>
                      <w:rFonts w:ascii="Calibri" w:eastAsia="Times New Roman" w:hAnsi="Calibri" w:cs="Calibri"/>
                      <w:i/>
                      <w:iCs/>
                      <w:color w:val="000000"/>
                      <w:lang w:eastAsia="sk-SK"/>
                    </w:rPr>
                    <w:br/>
                    <w:t>+ odtlačok pečiatky uchádzača (v prípade ak sa vyžaduje pri konaní uchádzača v zmysle zápisu do príslušného  registra, do ktorého je uchádzač zapísaný)</w:t>
                  </w:r>
                </w:p>
              </w:tc>
            </w:tr>
            <w:tr w:rsidR="00B55AE1" w:rsidRPr="00B55AE1" w14:paraId="1B7C104C" w14:textId="77777777" w:rsidTr="00B85509">
              <w:trPr>
                <w:trHeight w:val="312"/>
              </w:trPr>
              <w:tc>
                <w:tcPr>
                  <w:tcW w:w="1007" w:type="dxa"/>
                  <w:tcBorders>
                    <w:top w:val="nil"/>
                    <w:left w:val="nil"/>
                    <w:bottom w:val="nil"/>
                    <w:right w:val="nil"/>
                  </w:tcBorders>
                  <w:shd w:val="clear" w:color="auto" w:fill="auto"/>
                  <w:noWrap/>
                  <w:vAlign w:val="center"/>
                </w:tcPr>
                <w:p w14:paraId="5D60BA4E" w14:textId="77777777" w:rsidR="00B55AE1" w:rsidRPr="00B55AE1" w:rsidRDefault="00B55AE1" w:rsidP="00B55AE1">
                  <w:pPr>
                    <w:spacing w:after="0" w:line="240" w:lineRule="auto"/>
                    <w:rPr>
                      <w:rFonts w:ascii="Times New Roman" w:eastAsia="Times New Roman" w:hAnsi="Times New Roman" w:cs="Times New Roman"/>
                      <w:b/>
                      <w:bCs/>
                      <w:color w:val="000000"/>
                      <w:sz w:val="20"/>
                      <w:szCs w:val="20"/>
                      <w:lang w:eastAsia="sk-SK"/>
                    </w:rPr>
                  </w:pPr>
                </w:p>
              </w:tc>
              <w:tc>
                <w:tcPr>
                  <w:tcW w:w="797" w:type="dxa"/>
                  <w:tcBorders>
                    <w:top w:val="nil"/>
                    <w:left w:val="nil"/>
                    <w:bottom w:val="nil"/>
                    <w:right w:val="nil"/>
                  </w:tcBorders>
                  <w:shd w:val="clear" w:color="auto" w:fill="auto"/>
                  <w:vAlign w:val="center"/>
                </w:tcPr>
                <w:p w14:paraId="62D839FF"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1C35C88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565B85B0"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1024A12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68483F4B"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center"/>
                  <w:hideMark/>
                </w:tcPr>
                <w:p w14:paraId="36B11B6E"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center"/>
                  <w:hideMark/>
                </w:tcPr>
                <w:p w14:paraId="4376161D"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243B377F"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0ECCB84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5EC5B3D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6191F0B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36CD5921"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7EE111F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24FB10A5" w14:textId="77777777" w:rsidTr="00B85509">
              <w:trPr>
                <w:trHeight w:val="312"/>
              </w:trPr>
              <w:tc>
                <w:tcPr>
                  <w:tcW w:w="1007" w:type="dxa"/>
                  <w:tcBorders>
                    <w:top w:val="nil"/>
                    <w:left w:val="nil"/>
                    <w:bottom w:val="nil"/>
                    <w:right w:val="nil"/>
                  </w:tcBorders>
                  <w:shd w:val="clear" w:color="auto" w:fill="auto"/>
                  <w:noWrap/>
                  <w:vAlign w:val="center"/>
                </w:tcPr>
                <w:p w14:paraId="0189F0FB"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vAlign w:val="center"/>
                </w:tcPr>
                <w:p w14:paraId="23EE7798"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0E6ED4B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4CE3554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484C1A8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2AA20A4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center"/>
                  <w:hideMark/>
                </w:tcPr>
                <w:p w14:paraId="257114D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center"/>
                  <w:hideMark/>
                </w:tcPr>
                <w:p w14:paraId="7E396E25"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7C436CCF"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41B24CA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70330AC3"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7130DD36"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7AA362E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6916A66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13AF359A" w14:textId="77777777" w:rsidTr="00B85509">
              <w:trPr>
                <w:trHeight w:val="312"/>
              </w:trPr>
              <w:tc>
                <w:tcPr>
                  <w:tcW w:w="1007" w:type="dxa"/>
                  <w:tcBorders>
                    <w:top w:val="nil"/>
                    <w:left w:val="nil"/>
                    <w:bottom w:val="nil"/>
                    <w:right w:val="nil"/>
                  </w:tcBorders>
                  <w:shd w:val="clear" w:color="auto" w:fill="auto"/>
                  <w:noWrap/>
                  <w:vAlign w:val="center"/>
                  <w:hideMark/>
                </w:tcPr>
                <w:p w14:paraId="4EBA3F2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vAlign w:val="center"/>
                  <w:hideMark/>
                </w:tcPr>
                <w:p w14:paraId="5A152091"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778F485E"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4ED83B5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vAlign w:val="center"/>
                  <w:hideMark/>
                </w:tcPr>
                <w:p w14:paraId="5869D99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vAlign w:val="center"/>
                  <w:hideMark/>
                </w:tcPr>
                <w:p w14:paraId="6FCE47C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center"/>
                  <w:hideMark/>
                </w:tcPr>
                <w:p w14:paraId="57A4A523"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center"/>
                  <w:hideMark/>
                </w:tcPr>
                <w:p w14:paraId="626015B1"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vAlign w:val="center"/>
                  <w:hideMark/>
                </w:tcPr>
                <w:p w14:paraId="1B2D094F" w14:textId="77777777" w:rsidR="00B55AE1" w:rsidRPr="00B55AE1" w:rsidRDefault="00B55AE1" w:rsidP="00B55AE1">
                  <w:pPr>
                    <w:spacing w:after="0" w:line="240" w:lineRule="auto"/>
                    <w:jc w:val="center"/>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vAlign w:val="center"/>
                  <w:hideMark/>
                </w:tcPr>
                <w:p w14:paraId="29CAE5A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vAlign w:val="center"/>
                  <w:hideMark/>
                </w:tcPr>
                <w:p w14:paraId="67D91C3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vAlign w:val="center"/>
                  <w:hideMark/>
                </w:tcPr>
                <w:p w14:paraId="0F1C876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vAlign w:val="center"/>
                  <w:hideMark/>
                </w:tcPr>
                <w:p w14:paraId="54836C4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vAlign w:val="center"/>
                  <w:hideMark/>
                </w:tcPr>
                <w:p w14:paraId="50DEF02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1269F586" w14:textId="77777777" w:rsidTr="00B85509">
              <w:trPr>
                <w:trHeight w:val="289"/>
              </w:trPr>
              <w:tc>
                <w:tcPr>
                  <w:tcW w:w="1007" w:type="dxa"/>
                  <w:tcBorders>
                    <w:top w:val="nil"/>
                    <w:left w:val="nil"/>
                    <w:bottom w:val="nil"/>
                    <w:right w:val="nil"/>
                  </w:tcBorders>
                  <w:shd w:val="clear" w:color="auto" w:fill="auto"/>
                  <w:noWrap/>
                  <w:vAlign w:val="bottom"/>
                  <w:hideMark/>
                </w:tcPr>
                <w:p w14:paraId="43A801F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F60B40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5BE75313"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546AD445"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215E4923"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noWrap/>
                  <w:vAlign w:val="bottom"/>
                  <w:hideMark/>
                </w:tcPr>
                <w:p w14:paraId="39289709"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bottom"/>
                  <w:hideMark/>
                </w:tcPr>
                <w:p w14:paraId="65370D8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0C0E1AE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429FDB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noWrap/>
                  <w:vAlign w:val="bottom"/>
                  <w:hideMark/>
                </w:tcPr>
                <w:p w14:paraId="29F7E08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noWrap/>
                  <w:vAlign w:val="bottom"/>
                  <w:hideMark/>
                </w:tcPr>
                <w:p w14:paraId="256D5C9B"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noWrap/>
                  <w:vAlign w:val="bottom"/>
                  <w:hideMark/>
                </w:tcPr>
                <w:p w14:paraId="6F867DAC"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noWrap/>
                  <w:vAlign w:val="bottom"/>
                  <w:hideMark/>
                </w:tcPr>
                <w:p w14:paraId="159027BF"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noWrap/>
                  <w:vAlign w:val="bottom"/>
                  <w:hideMark/>
                </w:tcPr>
                <w:p w14:paraId="56519264"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r w:rsidR="00B55AE1" w:rsidRPr="00B55AE1" w14:paraId="4E2A0D7D" w14:textId="77777777" w:rsidTr="00B85509">
              <w:trPr>
                <w:trHeight w:val="300"/>
              </w:trPr>
              <w:tc>
                <w:tcPr>
                  <w:tcW w:w="1007" w:type="dxa"/>
                  <w:tcBorders>
                    <w:top w:val="nil"/>
                    <w:left w:val="nil"/>
                    <w:bottom w:val="nil"/>
                    <w:right w:val="nil"/>
                  </w:tcBorders>
                  <w:shd w:val="clear" w:color="auto" w:fill="auto"/>
                  <w:noWrap/>
                  <w:vAlign w:val="bottom"/>
                  <w:hideMark/>
                </w:tcPr>
                <w:p w14:paraId="05FCDE70"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50EE3079"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5CC67E3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45E562F8"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0C128D2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403" w:type="dxa"/>
                  <w:tcBorders>
                    <w:top w:val="nil"/>
                    <w:left w:val="nil"/>
                    <w:bottom w:val="nil"/>
                    <w:right w:val="nil"/>
                  </w:tcBorders>
                  <w:shd w:val="clear" w:color="auto" w:fill="auto"/>
                  <w:noWrap/>
                  <w:vAlign w:val="bottom"/>
                  <w:hideMark/>
                </w:tcPr>
                <w:p w14:paraId="3EBDC877"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896" w:type="dxa"/>
                  <w:tcBorders>
                    <w:top w:val="nil"/>
                    <w:left w:val="nil"/>
                    <w:bottom w:val="nil"/>
                    <w:right w:val="nil"/>
                  </w:tcBorders>
                  <w:shd w:val="clear" w:color="auto" w:fill="auto"/>
                  <w:noWrap/>
                  <w:vAlign w:val="bottom"/>
                  <w:hideMark/>
                </w:tcPr>
                <w:p w14:paraId="11C05905"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796" w:type="dxa"/>
                  <w:tcBorders>
                    <w:top w:val="nil"/>
                    <w:left w:val="nil"/>
                    <w:bottom w:val="nil"/>
                    <w:right w:val="nil"/>
                  </w:tcBorders>
                  <w:shd w:val="clear" w:color="auto" w:fill="auto"/>
                  <w:noWrap/>
                  <w:vAlign w:val="bottom"/>
                  <w:hideMark/>
                </w:tcPr>
                <w:p w14:paraId="1B23DBD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9B5F52A"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636" w:type="dxa"/>
                  <w:tcBorders>
                    <w:top w:val="nil"/>
                    <w:left w:val="nil"/>
                    <w:bottom w:val="nil"/>
                    <w:right w:val="nil"/>
                  </w:tcBorders>
                  <w:shd w:val="clear" w:color="auto" w:fill="auto"/>
                  <w:noWrap/>
                  <w:vAlign w:val="bottom"/>
                  <w:hideMark/>
                </w:tcPr>
                <w:p w14:paraId="648B2439"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307" w:type="dxa"/>
                  <w:tcBorders>
                    <w:top w:val="nil"/>
                    <w:left w:val="nil"/>
                    <w:bottom w:val="nil"/>
                    <w:right w:val="nil"/>
                  </w:tcBorders>
                  <w:shd w:val="clear" w:color="auto" w:fill="auto"/>
                  <w:noWrap/>
                  <w:vAlign w:val="bottom"/>
                  <w:hideMark/>
                </w:tcPr>
                <w:p w14:paraId="48F981F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260" w:type="dxa"/>
                  <w:tcBorders>
                    <w:top w:val="nil"/>
                    <w:left w:val="nil"/>
                    <w:bottom w:val="nil"/>
                    <w:right w:val="nil"/>
                  </w:tcBorders>
                  <w:shd w:val="clear" w:color="auto" w:fill="auto"/>
                  <w:noWrap/>
                  <w:vAlign w:val="bottom"/>
                  <w:hideMark/>
                </w:tcPr>
                <w:p w14:paraId="26FC943D"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148" w:type="dxa"/>
                  <w:tcBorders>
                    <w:top w:val="nil"/>
                    <w:left w:val="nil"/>
                    <w:bottom w:val="nil"/>
                    <w:right w:val="nil"/>
                  </w:tcBorders>
                  <w:shd w:val="clear" w:color="auto" w:fill="auto"/>
                  <w:noWrap/>
                  <w:vAlign w:val="bottom"/>
                  <w:hideMark/>
                </w:tcPr>
                <w:p w14:paraId="42CFAD05"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c>
                <w:tcPr>
                  <w:tcW w:w="1579" w:type="dxa"/>
                  <w:tcBorders>
                    <w:top w:val="nil"/>
                    <w:left w:val="nil"/>
                    <w:bottom w:val="nil"/>
                    <w:right w:val="nil"/>
                  </w:tcBorders>
                  <w:shd w:val="clear" w:color="auto" w:fill="auto"/>
                  <w:noWrap/>
                  <w:vAlign w:val="bottom"/>
                  <w:hideMark/>
                </w:tcPr>
                <w:p w14:paraId="342D6FE2" w14:textId="77777777" w:rsidR="00B55AE1" w:rsidRPr="00B55AE1" w:rsidRDefault="00B55AE1" w:rsidP="00B55AE1">
                  <w:pPr>
                    <w:spacing w:after="0" w:line="240" w:lineRule="auto"/>
                    <w:rPr>
                      <w:rFonts w:ascii="Times New Roman" w:eastAsia="Times New Roman" w:hAnsi="Times New Roman" w:cs="Times New Roman"/>
                      <w:sz w:val="20"/>
                      <w:szCs w:val="20"/>
                      <w:lang w:eastAsia="sk-SK"/>
                    </w:rPr>
                  </w:pPr>
                </w:p>
              </w:tc>
            </w:tr>
          </w:tbl>
          <w:p w14:paraId="148EE24C" w14:textId="488C4611"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4868C674" w14:textId="76922688"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5FDD19CE" w14:textId="4033CAFA"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1DFEBC2D" w14:textId="5085DEA4"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ABB20AE" w14:textId="37E18AA7"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62910188" w14:textId="6FF4A894"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17F41E5E" w14:textId="0B3DC582"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5BCEB908" w14:textId="249D5993"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438224EF" w14:textId="72CFB811"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25D55CD0" w14:textId="05565C20"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5D18F2D1" w14:textId="212828CC"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1CB1F107" w14:textId="717867FD"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33A5BEF" w14:textId="60E59F96"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64282D6F" w14:textId="7463E366"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717A55C" w14:textId="212F8414"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6EABBF2" w14:textId="66391418"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6C4CD1D" w14:textId="36FD96B2"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98AF73E" w14:textId="233BD16E"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48DE1C83" w14:textId="0BF8A63C"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5D0DFAB3" w14:textId="7C5799FD"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47BB6D81" w14:textId="7C64CB98"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41E38F56" w14:textId="51FEBFAA"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50BCC67" w14:textId="20AD579F"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35073E30" w14:textId="71E97F97"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25D0C0FD" w14:textId="54886A93"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106D59E1" w14:textId="4E1DC35C"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66DC8A38" w14:textId="35AF7277"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26C71D31" w14:textId="3FB7B219"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053845FF" w14:textId="5AE2041A"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2BC449B0" w14:textId="244BC286"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09726381" w14:textId="045FF0A8"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6FA0179F" w14:textId="6BB7309C"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6DD0C8A1" w14:textId="7DADC158"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0DDF4CBA" w14:textId="4A8F2382"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705204F2" w14:textId="1594A623"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02B647B0" w14:textId="25E8DC8B" w:rsidR="00B55AE1" w:rsidRDefault="00B55AE1" w:rsidP="00A66436">
            <w:pPr>
              <w:spacing w:after="0" w:line="240" w:lineRule="auto"/>
              <w:rPr>
                <w:rFonts w:ascii="Times New Roman" w:eastAsia="Times New Roman" w:hAnsi="Times New Roman" w:cs="Times New Roman"/>
                <w:b/>
                <w:i/>
                <w:caps/>
                <w:sz w:val="24"/>
                <w:szCs w:val="24"/>
                <w:lang w:eastAsia="sk-SK"/>
              </w:rPr>
            </w:pPr>
          </w:p>
          <w:p w14:paraId="17D171A4" w14:textId="77777777" w:rsidR="00A66436" w:rsidRPr="00800160" w:rsidRDefault="00A66436" w:rsidP="00A66436">
            <w:pPr>
              <w:spacing w:after="0" w:line="240" w:lineRule="auto"/>
              <w:rPr>
                <w:rFonts w:ascii="Times New Roman" w:eastAsia="Times New Roman" w:hAnsi="Times New Roman" w:cs="Times New Roman"/>
                <w:b/>
                <w:sz w:val="24"/>
                <w:szCs w:val="24"/>
                <w:lang w:eastAsia="sk-SK"/>
              </w:rPr>
            </w:pPr>
          </w:p>
        </w:tc>
      </w:tr>
      <w:tr w:rsidR="00A66436" w:rsidRPr="00800160" w14:paraId="7AA90F88" w14:textId="77777777" w:rsidTr="0041578D">
        <w:trPr>
          <w:trHeight w:val="345"/>
        </w:trPr>
        <w:tc>
          <w:tcPr>
            <w:tcW w:w="1327" w:type="dxa"/>
            <w:tcBorders>
              <w:top w:val="nil"/>
              <w:left w:val="nil"/>
              <w:bottom w:val="nil"/>
              <w:right w:val="nil"/>
            </w:tcBorders>
            <w:shd w:val="clear" w:color="auto" w:fill="auto"/>
            <w:noWrap/>
            <w:vAlign w:val="bottom"/>
            <w:hideMark/>
          </w:tcPr>
          <w:p w14:paraId="243BC0AA" w14:textId="77777777" w:rsidR="00A66436" w:rsidRPr="00800160" w:rsidRDefault="00A66436" w:rsidP="00A66436">
            <w:pPr>
              <w:spacing w:after="0" w:line="240" w:lineRule="auto"/>
              <w:rPr>
                <w:rFonts w:ascii="Times New Roman" w:eastAsia="Times New Roman" w:hAnsi="Times New Roman" w:cs="Times New Roman"/>
                <w:b/>
                <w:bCs/>
                <w:sz w:val="24"/>
                <w:szCs w:val="24"/>
                <w:lang w:eastAsia="sk-SK"/>
              </w:rPr>
            </w:pPr>
          </w:p>
        </w:tc>
        <w:tc>
          <w:tcPr>
            <w:tcW w:w="937" w:type="dxa"/>
            <w:tcBorders>
              <w:top w:val="nil"/>
              <w:left w:val="nil"/>
              <w:bottom w:val="nil"/>
              <w:right w:val="nil"/>
            </w:tcBorders>
            <w:shd w:val="clear" w:color="auto" w:fill="auto"/>
            <w:noWrap/>
            <w:vAlign w:val="bottom"/>
            <w:hideMark/>
          </w:tcPr>
          <w:p w14:paraId="235AF7F3"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c>
          <w:tcPr>
            <w:tcW w:w="1839" w:type="dxa"/>
            <w:tcBorders>
              <w:top w:val="nil"/>
              <w:left w:val="nil"/>
              <w:bottom w:val="nil"/>
              <w:right w:val="nil"/>
            </w:tcBorders>
            <w:shd w:val="clear" w:color="auto" w:fill="auto"/>
            <w:noWrap/>
            <w:vAlign w:val="bottom"/>
            <w:hideMark/>
          </w:tcPr>
          <w:p w14:paraId="73E6F5F9"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c>
          <w:tcPr>
            <w:tcW w:w="4724" w:type="dxa"/>
            <w:tcBorders>
              <w:top w:val="nil"/>
              <w:left w:val="nil"/>
              <w:bottom w:val="nil"/>
              <w:right w:val="nil"/>
            </w:tcBorders>
            <w:shd w:val="clear" w:color="auto" w:fill="auto"/>
            <w:noWrap/>
            <w:vAlign w:val="bottom"/>
            <w:hideMark/>
          </w:tcPr>
          <w:p w14:paraId="7E774358"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c>
          <w:tcPr>
            <w:tcW w:w="606" w:type="dxa"/>
            <w:tcBorders>
              <w:top w:val="nil"/>
              <w:left w:val="nil"/>
              <w:bottom w:val="nil"/>
              <w:right w:val="nil"/>
            </w:tcBorders>
            <w:shd w:val="clear" w:color="auto" w:fill="auto"/>
            <w:noWrap/>
            <w:vAlign w:val="bottom"/>
            <w:hideMark/>
          </w:tcPr>
          <w:p w14:paraId="405F8AC5"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c>
          <w:tcPr>
            <w:tcW w:w="1690" w:type="dxa"/>
            <w:tcBorders>
              <w:top w:val="nil"/>
              <w:left w:val="nil"/>
              <w:bottom w:val="nil"/>
              <w:right w:val="nil"/>
            </w:tcBorders>
            <w:shd w:val="clear" w:color="auto" w:fill="auto"/>
            <w:noWrap/>
            <w:vAlign w:val="bottom"/>
            <w:hideMark/>
          </w:tcPr>
          <w:p w14:paraId="2C5B6E86"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c>
          <w:tcPr>
            <w:tcW w:w="1690" w:type="dxa"/>
            <w:tcBorders>
              <w:top w:val="nil"/>
              <w:left w:val="nil"/>
              <w:bottom w:val="nil"/>
              <w:right w:val="nil"/>
            </w:tcBorders>
            <w:shd w:val="clear" w:color="auto" w:fill="auto"/>
            <w:noWrap/>
            <w:vAlign w:val="bottom"/>
            <w:hideMark/>
          </w:tcPr>
          <w:p w14:paraId="4AABE50B"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c>
          <w:tcPr>
            <w:tcW w:w="1839" w:type="dxa"/>
            <w:tcBorders>
              <w:top w:val="nil"/>
              <w:left w:val="nil"/>
              <w:bottom w:val="nil"/>
              <w:right w:val="nil"/>
            </w:tcBorders>
            <w:shd w:val="clear" w:color="auto" w:fill="auto"/>
            <w:noWrap/>
            <w:vAlign w:val="bottom"/>
            <w:hideMark/>
          </w:tcPr>
          <w:p w14:paraId="3F7EB315" w14:textId="77777777" w:rsidR="00A66436" w:rsidRPr="00800160" w:rsidRDefault="00A66436" w:rsidP="00A66436">
            <w:pPr>
              <w:spacing w:after="0" w:line="240" w:lineRule="auto"/>
              <w:jc w:val="both"/>
              <w:rPr>
                <w:rFonts w:ascii="Times New Roman" w:eastAsia="Times New Roman" w:hAnsi="Times New Roman" w:cs="Times New Roman"/>
                <w:sz w:val="24"/>
                <w:szCs w:val="24"/>
                <w:lang w:eastAsia="sk-SK"/>
              </w:rPr>
            </w:pPr>
          </w:p>
        </w:tc>
      </w:tr>
    </w:tbl>
    <w:p w14:paraId="3A59FC3C" w14:textId="77777777" w:rsidR="00B55AE1" w:rsidRDefault="00B55AE1" w:rsidP="00A66436">
      <w:pPr>
        <w:spacing w:after="0" w:line="240" w:lineRule="auto"/>
        <w:rPr>
          <w:rFonts w:ascii="Times New Roman" w:eastAsia="Times New Roman" w:hAnsi="Times New Roman" w:cs="Times New Roman"/>
          <w:b/>
          <w:i/>
          <w:caps/>
          <w:sz w:val="24"/>
          <w:szCs w:val="24"/>
          <w:lang w:eastAsia="sk-SK"/>
        </w:rPr>
        <w:sectPr w:rsidR="00B55AE1" w:rsidSect="00B55AE1">
          <w:pgSz w:w="16838" w:h="11906" w:orient="landscape" w:code="9"/>
          <w:pgMar w:top="1134" w:right="1134" w:bottom="1134" w:left="1134" w:header="709" w:footer="709" w:gutter="0"/>
          <w:cols w:space="708"/>
          <w:docGrid w:linePitch="360"/>
        </w:sectPr>
      </w:pPr>
    </w:p>
    <w:p w14:paraId="42C5CB9E" w14:textId="7703467D" w:rsidR="00A66436" w:rsidRPr="00800160" w:rsidRDefault="0041578D" w:rsidP="00A66436">
      <w:pPr>
        <w:spacing w:after="0" w:line="240" w:lineRule="auto"/>
        <w:rPr>
          <w:rFonts w:ascii="Times New Roman" w:eastAsia="Times New Roman" w:hAnsi="Times New Roman" w:cs="Times New Roman"/>
          <w:b/>
          <w:i/>
          <w:caps/>
          <w:sz w:val="24"/>
          <w:szCs w:val="24"/>
          <w:lang w:eastAsia="sk-SK"/>
        </w:rPr>
      </w:pPr>
      <w:r>
        <w:rPr>
          <w:rFonts w:ascii="Times New Roman" w:eastAsia="Times New Roman" w:hAnsi="Times New Roman" w:cs="Times New Roman"/>
          <w:b/>
          <w:i/>
          <w:caps/>
          <w:sz w:val="24"/>
          <w:szCs w:val="24"/>
          <w:lang w:eastAsia="sk-SK"/>
        </w:rPr>
        <w:lastRenderedPageBreak/>
        <w:t>PRÍLOHA Č. 3 Zoznam subdodávateľov</w:t>
      </w:r>
    </w:p>
    <w:p w14:paraId="392145F0" w14:textId="77777777" w:rsidR="00A66436" w:rsidRPr="00800160" w:rsidRDefault="00A66436" w:rsidP="00A66436">
      <w:pPr>
        <w:spacing w:after="0" w:line="240" w:lineRule="auto"/>
        <w:jc w:val="center"/>
        <w:rPr>
          <w:rFonts w:ascii="Times New Roman" w:eastAsia="Times New Roman" w:hAnsi="Times New Roman" w:cs="Times New Roman"/>
          <w:b/>
          <w:i/>
          <w:caps/>
          <w:sz w:val="24"/>
          <w:szCs w:val="24"/>
          <w:lang w:eastAsia="sk-SK"/>
        </w:rPr>
      </w:pPr>
    </w:p>
    <w:p w14:paraId="3F55E577" w14:textId="77777777" w:rsidR="0041578D" w:rsidRDefault="0041578D" w:rsidP="00A66436">
      <w:pPr>
        <w:spacing w:after="0" w:line="240" w:lineRule="auto"/>
        <w:jc w:val="center"/>
        <w:rPr>
          <w:rFonts w:ascii="Times New Roman" w:eastAsia="Calibri" w:hAnsi="Times New Roman" w:cs="Times New Roman"/>
          <w:b/>
          <w:noProof/>
          <w:sz w:val="24"/>
          <w:szCs w:val="24"/>
          <w:lang w:eastAsia="sk-SK"/>
        </w:rPr>
      </w:pPr>
    </w:p>
    <w:p w14:paraId="01609359" w14:textId="77777777" w:rsidR="0041578D" w:rsidRDefault="0041578D" w:rsidP="00A66436">
      <w:pPr>
        <w:spacing w:after="0" w:line="240" w:lineRule="auto"/>
        <w:jc w:val="center"/>
        <w:rPr>
          <w:rFonts w:ascii="Times New Roman" w:eastAsia="Calibri" w:hAnsi="Times New Roman" w:cs="Times New Roman"/>
          <w:b/>
          <w:noProof/>
          <w:sz w:val="24"/>
          <w:szCs w:val="24"/>
          <w:lang w:eastAsia="sk-SK"/>
        </w:rPr>
      </w:pPr>
    </w:p>
    <w:p w14:paraId="4C84E459" w14:textId="5D50D74D" w:rsidR="00A66436" w:rsidRPr="00800160" w:rsidRDefault="00A66436" w:rsidP="00A66436">
      <w:pPr>
        <w:spacing w:after="0" w:line="240" w:lineRule="auto"/>
        <w:jc w:val="center"/>
        <w:rPr>
          <w:rFonts w:ascii="Times New Roman" w:eastAsia="Calibri" w:hAnsi="Times New Roman" w:cs="Times New Roman"/>
          <w:b/>
          <w:noProof/>
          <w:sz w:val="24"/>
          <w:szCs w:val="24"/>
          <w:lang w:eastAsia="sk-SK"/>
        </w:rPr>
      </w:pPr>
      <w:r w:rsidRPr="00800160">
        <w:rPr>
          <w:rFonts w:ascii="Times New Roman" w:eastAsia="Calibri" w:hAnsi="Times New Roman" w:cs="Times New Roman"/>
          <w:b/>
          <w:noProof/>
          <w:sz w:val="24"/>
          <w:szCs w:val="24"/>
          <w:lang w:eastAsia="sk-SK"/>
        </w:rPr>
        <w:t>Zoznam subdodávateľov</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903"/>
        <w:gridCol w:w="1620"/>
        <w:gridCol w:w="1620"/>
        <w:gridCol w:w="1620"/>
        <w:gridCol w:w="630"/>
        <w:gridCol w:w="1376"/>
        <w:gridCol w:w="1376"/>
      </w:tblGrid>
      <w:tr w:rsidR="00A66436" w:rsidRPr="00E13051" w14:paraId="56106BE6" w14:textId="77777777" w:rsidTr="00DC2774">
        <w:trPr>
          <w:trHeight w:val="567"/>
        </w:trPr>
        <w:tc>
          <w:tcPr>
            <w:tcW w:w="805" w:type="dxa"/>
            <w:tcBorders>
              <w:top w:val="single" w:sz="4" w:space="0" w:color="auto"/>
              <w:left w:val="single" w:sz="4" w:space="0" w:color="auto"/>
              <w:bottom w:val="single" w:sz="4" w:space="0" w:color="auto"/>
              <w:right w:val="single" w:sz="4" w:space="0" w:color="auto"/>
            </w:tcBorders>
            <w:shd w:val="clear" w:color="auto" w:fill="FFFFFF"/>
          </w:tcPr>
          <w:p w14:paraId="21391435"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 xml:space="preserve">P. č.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5C901FB"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Názov, Sídlo</w:t>
            </w:r>
          </w:p>
          <w:p w14:paraId="2B5DD406"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499BBBDA"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Meno a priezvisko osoby oprávnenej konať za subdodávateľa</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76827395"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 xml:space="preserve">Dátum narodenia osoby oprávnenej konať za subdodávateľa </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05990FB9"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Adresa pobytu osoby oprávnenej konať za subdodávateľa</w:t>
            </w:r>
          </w:p>
        </w:tc>
        <w:tc>
          <w:tcPr>
            <w:tcW w:w="628" w:type="dxa"/>
            <w:tcBorders>
              <w:top w:val="single" w:sz="4" w:space="0" w:color="auto"/>
              <w:left w:val="single" w:sz="4" w:space="0" w:color="auto"/>
              <w:bottom w:val="single" w:sz="4" w:space="0" w:color="auto"/>
              <w:right w:val="single" w:sz="4" w:space="0" w:color="auto"/>
            </w:tcBorders>
            <w:shd w:val="clear" w:color="auto" w:fill="FFFFFF"/>
          </w:tcPr>
          <w:p w14:paraId="5BFCD198"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IČO</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14:paraId="0D01A690" w14:textId="77777777" w:rsidR="00A66436" w:rsidRPr="00800160"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Predmet subdodávky</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14:paraId="135F9CD6"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r w:rsidRPr="00800160">
              <w:rPr>
                <w:rFonts w:ascii="Times New Roman" w:eastAsia="Calibri" w:hAnsi="Times New Roman" w:cs="Times New Roman"/>
                <w:bCs/>
                <w:noProof/>
                <w:sz w:val="24"/>
                <w:szCs w:val="24"/>
                <w:lang w:eastAsia="sk-SK"/>
              </w:rPr>
              <w:t>Podiel subdodávky v %</w:t>
            </w:r>
          </w:p>
        </w:tc>
      </w:tr>
      <w:tr w:rsidR="00A66436" w:rsidRPr="00E13051" w14:paraId="44D12744" w14:textId="77777777" w:rsidTr="00DC2774">
        <w:trPr>
          <w:trHeight w:val="567"/>
        </w:trPr>
        <w:tc>
          <w:tcPr>
            <w:tcW w:w="805" w:type="dxa"/>
            <w:tcBorders>
              <w:top w:val="single" w:sz="4" w:space="0" w:color="auto"/>
              <w:left w:val="single" w:sz="4" w:space="0" w:color="auto"/>
              <w:bottom w:val="single" w:sz="4" w:space="0" w:color="auto"/>
              <w:right w:val="single" w:sz="4" w:space="0" w:color="auto"/>
            </w:tcBorders>
          </w:tcPr>
          <w:p w14:paraId="4F082C32"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900" w:type="dxa"/>
            <w:tcBorders>
              <w:top w:val="single" w:sz="4" w:space="0" w:color="auto"/>
              <w:left w:val="single" w:sz="4" w:space="0" w:color="auto"/>
              <w:bottom w:val="single" w:sz="4" w:space="0" w:color="auto"/>
              <w:right w:val="single" w:sz="4" w:space="0" w:color="auto"/>
            </w:tcBorders>
          </w:tcPr>
          <w:p w14:paraId="07946B9C"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63F0F34C"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2DB28A38"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356D577E"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628" w:type="dxa"/>
            <w:tcBorders>
              <w:top w:val="single" w:sz="4" w:space="0" w:color="auto"/>
              <w:left w:val="single" w:sz="4" w:space="0" w:color="auto"/>
              <w:bottom w:val="single" w:sz="4" w:space="0" w:color="auto"/>
              <w:right w:val="single" w:sz="4" w:space="0" w:color="auto"/>
            </w:tcBorders>
          </w:tcPr>
          <w:p w14:paraId="3EC24BC0"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371" w:type="dxa"/>
            <w:tcBorders>
              <w:top w:val="single" w:sz="4" w:space="0" w:color="auto"/>
              <w:left w:val="single" w:sz="4" w:space="0" w:color="auto"/>
              <w:bottom w:val="single" w:sz="4" w:space="0" w:color="auto"/>
              <w:right w:val="single" w:sz="4" w:space="0" w:color="auto"/>
            </w:tcBorders>
          </w:tcPr>
          <w:p w14:paraId="3EE0C976"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371" w:type="dxa"/>
            <w:tcBorders>
              <w:top w:val="single" w:sz="4" w:space="0" w:color="auto"/>
              <w:left w:val="single" w:sz="4" w:space="0" w:color="auto"/>
              <w:bottom w:val="single" w:sz="4" w:space="0" w:color="auto"/>
              <w:right w:val="single" w:sz="4" w:space="0" w:color="auto"/>
            </w:tcBorders>
          </w:tcPr>
          <w:p w14:paraId="509D7CFF"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r>
      <w:tr w:rsidR="00A66436" w:rsidRPr="00E13051" w14:paraId="5B82B0B4" w14:textId="77777777" w:rsidTr="00DC2774">
        <w:trPr>
          <w:trHeight w:val="567"/>
        </w:trPr>
        <w:tc>
          <w:tcPr>
            <w:tcW w:w="805" w:type="dxa"/>
            <w:tcBorders>
              <w:top w:val="single" w:sz="4" w:space="0" w:color="auto"/>
              <w:left w:val="single" w:sz="4" w:space="0" w:color="auto"/>
              <w:bottom w:val="single" w:sz="4" w:space="0" w:color="auto"/>
              <w:right w:val="single" w:sz="4" w:space="0" w:color="auto"/>
            </w:tcBorders>
          </w:tcPr>
          <w:p w14:paraId="26DC335F"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900" w:type="dxa"/>
            <w:tcBorders>
              <w:top w:val="single" w:sz="4" w:space="0" w:color="auto"/>
              <w:left w:val="single" w:sz="4" w:space="0" w:color="auto"/>
              <w:bottom w:val="single" w:sz="4" w:space="0" w:color="auto"/>
              <w:right w:val="single" w:sz="4" w:space="0" w:color="auto"/>
            </w:tcBorders>
          </w:tcPr>
          <w:p w14:paraId="68AB8AEB"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17FD372F"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683AC96F"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324E8C7B"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628" w:type="dxa"/>
            <w:tcBorders>
              <w:top w:val="single" w:sz="4" w:space="0" w:color="auto"/>
              <w:left w:val="single" w:sz="4" w:space="0" w:color="auto"/>
              <w:bottom w:val="single" w:sz="4" w:space="0" w:color="auto"/>
              <w:right w:val="single" w:sz="4" w:space="0" w:color="auto"/>
            </w:tcBorders>
          </w:tcPr>
          <w:p w14:paraId="0A700668"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371" w:type="dxa"/>
            <w:tcBorders>
              <w:top w:val="single" w:sz="4" w:space="0" w:color="auto"/>
              <w:left w:val="single" w:sz="4" w:space="0" w:color="auto"/>
              <w:bottom w:val="single" w:sz="4" w:space="0" w:color="auto"/>
              <w:right w:val="single" w:sz="4" w:space="0" w:color="auto"/>
            </w:tcBorders>
          </w:tcPr>
          <w:p w14:paraId="06B26E58"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371" w:type="dxa"/>
            <w:tcBorders>
              <w:top w:val="single" w:sz="4" w:space="0" w:color="auto"/>
              <w:left w:val="single" w:sz="4" w:space="0" w:color="auto"/>
              <w:bottom w:val="single" w:sz="4" w:space="0" w:color="auto"/>
              <w:right w:val="single" w:sz="4" w:space="0" w:color="auto"/>
            </w:tcBorders>
          </w:tcPr>
          <w:p w14:paraId="063FE00B"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r>
      <w:tr w:rsidR="00A66436" w:rsidRPr="00E13051" w14:paraId="1B914924" w14:textId="77777777" w:rsidTr="00DC2774">
        <w:trPr>
          <w:trHeight w:val="567"/>
        </w:trPr>
        <w:tc>
          <w:tcPr>
            <w:tcW w:w="805" w:type="dxa"/>
            <w:tcBorders>
              <w:top w:val="single" w:sz="4" w:space="0" w:color="auto"/>
              <w:left w:val="single" w:sz="4" w:space="0" w:color="auto"/>
              <w:bottom w:val="single" w:sz="4" w:space="0" w:color="auto"/>
              <w:right w:val="single" w:sz="4" w:space="0" w:color="auto"/>
            </w:tcBorders>
          </w:tcPr>
          <w:p w14:paraId="3FC1D7C3"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900" w:type="dxa"/>
            <w:tcBorders>
              <w:top w:val="single" w:sz="4" w:space="0" w:color="auto"/>
              <w:left w:val="single" w:sz="4" w:space="0" w:color="auto"/>
              <w:bottom w:val="single" w:sz="4" w:space="0" w:color="auto"/>
              <w:right w:val="single" w:sz="4" w:space="0" w:color="auto"/>
            </w:tcBorders>
          </w:tcPr>
          <w:p w14:paraId="0A7F1CAC"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497BBB3D"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2ACAFB50"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614" w:type="dxa"/>
            <w:tcBorders>
              <w:top w:val="single" w:sz="4" w:space="0" w:color="auto"/>
              <w:left w:val="single" w:sz="4" w:space="0" w:color="auto"/>
              <w:bottom w:val="single" w:sz="4" w:space="0" w:color="auto"/>
              <w:right w:val="single" w:sz="4" w:space="0" w:color="auto"/>
            </w:tcBorders>
          </w:tcPr>
          <w:p w14:paraId="4817F1F8"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628" w:type="dxa"/>
            <w:tcBorders>
              <w:top w:val="single" w:sz="4" w:space="0" w:color="auto"/>
              <w:left w:val="single" w:sz="4" w:space="0" w:color="auto"/>
              <w:bottom w:val="single" w:sz="4" w:space="0" w:color="auto"/>
              <w:right w:val="single" w:sz="4" w:space="0" w:color="auto"/>
            </w:tcBorders>
          </w:tcPr>
          <w:p w14:paraId="59AAA2FD"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371" w:type="dxa"/>
            <w:tcBorders>
              <w:top w:val="single" w:sz="4" w:space="0" w:color="auto"/>
              <w:left w:val="single" w:sz="4" w:space="0" w:color="auto"/>
              <w:bottom w:val="single" w:sz="4" w:space="0" w:color="auto"/>
              <w:right w:val="single" w:sz="4" w:space="0" w:color="auto"/>
            </w:tcBorders>
          </w:tcPr>
          <w:p w14:paraId="023BB355"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c>
          <w:tcPr>
            <w:tcW w:w="1371" w:type="dxa"/>
            <w:tcBorders>
              <w:top w:val="single" w:sz="4" w:space="0" w:color="auto"/>
              <w:left w:val="single" w:sz="4" w:space="0" w:color="auto"/>
              <w:bottom w:val="single" w:sz="4" w:space="0" w:color="auto"/>
              <w:right w:val="single" w:sz="4" w:space="0" w:color="auto"/>
            </w:tcBorders>
          </w:tcPr>
          <w:p w14:paraId="475B7B2D" w14:textId="77777777" w:rsidR="00A66436" w:rsidRPr="00E13051" w:rsidRDefault="00A66436" w:rsidP="00A66436">
            <w:pPr>
              <w:spacing w:after="0" w:line="240" w:lineRule="auto"/>
              <w:rPr>
                <w:rFonts w:ascii="Times New Roman" w:eastAsia="Calibri" w:hAnsi="Times New Roman" w:cs="Times New Roman"/>
                <w:bCs/>
                <w:noProof/>
                <w:sz w:val="24"/>
                <w:szCs w:val="24"/>
                <w:lang w:eastAsia="sk-SK"/>
              </w:rPr>
            </w:pPr>
          </w:p>
        </w:tc>
      </w:tr>
    </w:tbl>
    <w:p w14:paraId="2FAFA1C0" w14:textId="77777777" w:rsidR="00A66436" w:rsidRPr="00D344D9" w:rsidRDefault="00A66436" w:rsidP="00A66436">
      <w:pPr>
        <w:spacing w:after="0" w:line="240" w:lineRule="auto"/>
        <w:ind w:firstLine="708"/>
        <w:rPr>
          <w:rFonts w:ascii="Times New Roman" w:eastAsia="Calibri" w:hAnsi="Times New Roman" w:cs="Times New Roman"/>
          <w:b/>
          <w:noProof/>
          <w:sz w:val="24"/>
          <w:szCs w:val="24"/>
          <w:lang w:eastAsia="sk-SK"/>
        </w:rPr>
      </w:pPr>
      <w:r w:rsidRPr="00D344D9">
        <w:rPr>
          <w:rFonts w:ascii="Times New Roman" w:eastAsia="Calibri" w:hAnsi="Times New Roman" w:cs="Times New Roman"/>
          <w:b/>
          <w:noProof/>
          <w:sz w:val="24"/>
          <w:szCs w:val="24"/>
          <w:lang w:eastAsia="sk-SK"/>
        </w:rPr>
        <w:tab/>
      </w:r>
    </w:p>
    <w:p w14:paraId="7FDD1B03" w14:textId="77777777" w:rsidR="00A66436" w:rsidRPr="00D344D9" w:rsidRDefault="00A66436" w:rsidP="00A66436">
      <w:pPr>
        <w:spacing w:after="0" w:line="240" w:lineRule="auto"/>
        <w:ind w:firstLine="708"/>
        <w:rPr>
          <w:rFonts w:ascii="Times New Roman" w:eastAsia="Calibri" w:hAnsi="Times New Roman" w:cs="Times New Roman"/>
          <w:b/>
          <w:i/>
          <w:noProof/>
          <w:sz w:val="24"/>
          <w:szCs w:val="24"/>
          <w:lang w:eastAsia="sk-SK"/>
        </w:rPr>
      </w:pPr>
    </w:p>
    <w:p w14:paraId="6062413E" w14:textId="77777777" w:rsidR="00A66436" w:rsidRPr="00D344D9" w:rsidRDefault="00A66436" w:rsidP="00A66436">
      <w:pPr>
        <w:spacing w:after="0" w:line="240" w:lineRule="auto"/>
        <w:ind w:firstLine="708"/>
        <w:rPr>
          <w:rFonts w:ascii="Times New Roman" w:eastAsia="Calibri" w:hAnsi="Times New Roman" w:cs="Times New Roman"/>
          <w:b/>
          <w:noProof/>
          <w:sz w:val="24"/>
          <w:szCs w:val="24"/>
          <w:lang w:eastAsia="sk-SK"/>
        </w:rPr>
      </w:pPr>
    </w:p>
    <w:p w14:paraId="169E97E0" w14:textId="1BA5210A" w:rsidR="00A66436" w:rsidRPr="00D344D9" w:rsidRDefault="0041578D">
      <w:pPr>
        <w:rPr>
          <w:rFonts w:ascii="Times New Roman" w:hAnsi="Times New Roman" w:cs="Times New Roman"/>
          <w:sz w:val="24"/>
          <w:szCs w:val="24"/>
        </w:rPr>
      </w:pPr>
      <w:r>
        <w:rPr>
          <w:rFonts w:ascii="Times New Roman" w:hAnsi="Times New Roman" w:cs="Times New Roman"/>
          <w:sz w:val="24"/>
          <w:szCs w:val="24"/>
        </w:rPr>
        <w:t xml:space="preserve"> </w:t>
      </w:r>
    </w:p>
    <w:sectPr w:rsidR="00A66436" w:rsidRPr="00D344D9" w:rsidSect="000F1F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er">
    <w:altName w:val="Arial"/>
    <w:panose1 w:val="00000000000000000000"/>
    <w:charset w:val="00"/>
    <w:family w:val="swiss"/>
    <w:notTrueType/>
    <w:pitch w:val="default"/>
    <w:sig w:usb0="00000003" w:usb1="00000000" w:usb2="00000000" w:usb3="00000000" w:csb0="00000001" w:csb1="00000000"/>
  </w:font>
  <w:font w:name="CIDFont+F4">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F81"/>
    <w:multiLevelType w:val="hybridMultilevel"/>
    <w:tmpl w:val="898426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BDC0D18"/>
    <w:multiLevelType w:val="hybridMultilevel"/>
    <w:tmpl w:val="254671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F652027"/>
    <w:multiLevelType w:val="hybridMultilevel"/>
    <w:tmpl w:val="F0D025EA"/>
    <w:lvl w:ilvl="0" w:tplc="FDBA632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5A015AC"/>
    <w:multiLevelType w:val="hybridMultilevel"/>
    <w:tmpl w:val="2648FB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A2601C"/>
    <w:multiLevelType w:val="hybridMultilevel"/>
    <w:tmpl w:val="3EEE98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B920232"/>
    <w:multiLevelType w:val="hybridMultilevel"/>
    <w:tmpl w:val="B8A636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CC45E91"/>
    <w:multiLevelType w:val="hybridMultilevel"/>
    <w:tmpl w:val="0E4E37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DB80442"/>
    <w:multiLevelType w:val="hybridMultilevel"/>
    <w:tmpl w:val="C35076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31961AA"/>
    <w:multiLevelType w:val="hybridMultilevel"/>
    <w:tmpl w:val="E4203738"/>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452D07BA"/>
    <w:multiLevelType w:val="hybridMultilevel"/>
    <w:tmpl w:val="A5902F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6067A42"/>
    <w:multiLevelType w:val="hybridMultilevel"/>
    <w:tmpl w:val="CB3659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67D058EC"/>
    <w:multiLevelType w:val="hybridMultilevel"/>
    <w:tmpl w:val="545843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8F96D04"/>
    <w:multiLevelType w:val="hybridMultilevel"/>
    <w:tmpl w:val="F84407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5D11630"/>
    <w:multiLevelType w:val="hybridMultilevel"/>
    <w:tmpl w:val="CD7A46C4"/>
    <w:lvl w:ilvl="0" w:tplc="DA5A5E3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7B8F602E"/>
    <w:multiLevelType w:val="hybridMultilevel"/>
    <w:tmpl w:val="FA566D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2D"/>
    <w:rsid w:val="000034A0"/>
    <w:rsid w:val="000458C9"/>
    <w:rsid w:val="0008699E"/>
    <w:rsid w:val="000C1E1F"/>
    <w:rsid w:val="000F1F7A"/>
    <w:rsid w:val="00194212"/>
    <w:rsid w:val="001C2D47"/>
    <w:rsid w:val="001D1749"/>
    <w:rsid w:val="00220BCB"/>
    <w:rsid w:val="0022148E"/>
    <w:rsid w:val="00221CE6"/>
    <w:rsid w:val="002B12F9"/>
    <w:rsid w:val="002F440B"/>
    <w:rsid w:val="00307B5F"/>
    <w:rsid w:val="003224BF"/>
    <w:rsid w:val="00332739"/>
    <w:rsid w:val="00390E25"/>
    <w:rsid w:val="003A494B"/>
    <w:rsid w:val="003E5A2D"/>
    <w:rsid w:val="003F40F9"/>
    <w:rsid w:val="004113BC"/>
    <w:rsid w:val="0041578D"/>
    <w:rsid w:val="0046121A"/>
    <w:rsid w:val="00666186"/>
    <w:rsid w:val="006C4266"/>
    <w:rsid w:val="00707A09"/>
    <w:rsid w:val="007201DA"/>
    <w:rsid w:val="007B39C5"/>
    <w:rsid w:val="007D31BE"/>
    <w:rsid w:val="007E76D5"/>
    <w:rsid w:val="00800160"/>
    <w:rsid w:val="0081300D"/>
    <w:rsid w:val="0081344F"/>
    <w:rsid w:val="00831338"/>
    <w:rsid w:val="0084084F"/>
    <w:rsid w:val="00892AC5"/>
    <w:rsid w:val="008D602A"/>
    <w:rsid w:val="009278F9"/>
    <w:rsid w:val="009467EA"/>
    <w:rsid w:val="009927FC"/>
    <w:rsid w:val="00A137CC"/>
    <w:rsid w:val="00A31852"/>
    <w:rsid w:val="00A53E73"/>
    <w:rsid w:val="00A66436"/>
    <w:rsid w:val="00B37757"/>
    <w:rsid w:val="00B45F69"/>
    <w:rsid w:val="00B55AE1"/>
    <w:rsid w:val="00B6701E"/>
    <w:rsid w:val="00B85509"/>
    <w:rsid w:val="00B907BB"/>
    <w:rsid w:val="00BE42A1"/>
    <w:rsid w:val="00BF6474"/>
    <w:rsid w:val="00C04CB9"/>
    <w:rsid w:val="00C453A2"/>
    <w:rsid w:val="00C47222"/>
    <w:rsid w:val="00C50648"/>
    <w:rsid w:val="00C61F6F"/>
    <w:rsid w:val="00C71FE0"/>
    <w:rsid w:val="00C96479"/>
    <w:rsid w:val="00D344D9"/>
    <w:rsid w:val="00D74DD3"/>
    <w:rsid w:val="00D76B7F"/>
    <w:rsid w:val="00DA0567"/>
    <w:rsid w:val="00DC2774"/>
    <w:rsid w:val="00DD6B9C"/>
    <w:rsid w:val="00DE2116"/>
    <w:rsid w:val="00E07826"/>
    <w:rsid w:val="00E13051"/>
    <w:rsid w:val="00E244DD"/>
    <w:rsid w:val="00E37905"/>
    <w:rsid w:val="00E4145D"/>
    <w:rsid w:val="00EE31A6"/>
    <w:rsid w:val="00F43D4B"/>
    <w:rsid w:val="00F81237"/>
    <w:rsid w:val="00FB64E7"/>
    <w:rsid w:val="00FC39B7"/>
    <w:rsid w:val="00FC6958"/>
    <w:rsid w:val="00FE79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C2E"/>
  <w15:docId w15:val="{197E1EBB-C918-4D84-BB84-2B5BA4F0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1FE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E5A2D"/>
    <w:rPr>
      <w:color w:val="0563C1" w:themeColor="hyperlink"/>
      <w:u w:val="single"/>
    </w:rPr>
  </w:style>
  <w:style w:type="character" w:customStyle="1" w:styleId="OdsekzoznamuChar">
    <w:name w:val="Odsek zoznamu Char"/>
    <w:aliases w:val="body Char,Odsek zoznamu2 Char"/>
    <w:link w:val="Odsekzoznamu"/>
    <w:uiPriority w:val="34"/>
    <w:qFormat/>
    <w:locked/>
    <w:rsid w:val="003E5A2D"/>
  </w:style>
  <w:style w:type="paragraph" w:styleId="Odsekzoznamu">
    <w:name w:val="List Paragraph"/>
    <w:aliases w:val="body,Odsek zoznamu2"/>
    <w:basedOn w:val="Normlny"/>
    <w:link w:val="OdsekzoznamuChar"/>
    <w:uiPriority w:val="34"/>
    <w:qFormat/>
    <w:rsid w:val="003E5A2D"/>
    <w:pPr>
      <w:ind w:left="720"/>
      <w:contextualSpacing/>
    </w:pPr>
  </w:style>
  <w:style w:type="paragraph" w:styleId="Textbubliny">
    <w:name w:val="Balloon Text"/>
    <w:basedOn w:val="Normlny"/>
    <w:link w:val="TextbublinyChar"/>
    <w:uiPriority w:val="99"/>
    <w:semiHidden/>
    <w:unhideWhenUsed/>
    <w:rsid w:val="004612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121A"/>
    <w:rPr>
      <w:rFonts w:ascii="Segoe UI" w:hAnsi="Segoe UI" w:cs="Segoe UI"/>
      <w:sz w:val="18"/>
      <w:szCs w:val="18"/>
    </w:rPr>
  </w:style>
  <w:style w:type="paragraph" w:customStyle="1" w:styleId="Default">
    <w:name w:val="Default"/>
    <w:rsid w:val="00FB64E7"/>
    <w:pPr>
      <w:autoSpaceDE w:val="0"/>
      <w:autoSpaceDN w:val="0"/>
      <w:adjustRightInd w:val="0"/>
      <w:spacing w:after="0" w:line="240" w:lineRule="auto"/>
    </w:pPr>
    <w:rPr>
      <w:rFonts w:ascii="Aller" w:hAnsi="Aller" w:cs="Aller"/>
      <w:color w:val="000000"/>
      <w:sz w:val="24"/>
      <w:szCs w:val="24"/>
    </w:rPr>
  </w:style>
  <w:style w:type="table" w:customStyle="1" w:styleId="TableGrid">
    <w:name w:val="TableGrid"/>
    <w:rsid w:val="00FE79A3"/>
    <w:pPr>
      <w:spacing w:after="0" w:line="240" w:lineRule="auto"/>
    </w:pPr>
    <w:rPr>
      <w:rFonts w:eastAsiaTheme="minorEastAsia"/>
      <w:lang w:eastAsia="sk-SK"/>
    </w:rPr>
    <w:tblPr>
      <w:tblCellMar>
        <w:top w:w="0" w:type="dxa"/>
        <w:left w:w="0" w:type="dxa"/>
        <w:bottom w:w="0" w:type="dxa"/>
        <w:right w:w="0" w:type="dxa"/>
      </w:tblCellMar>
    </w:tblPr>
  </w:style>
  <w:style w:type="paragraph" w:styleId="Normlnywebov">
    <w:name w:val="Normal (Web)"/>
    <w:basedOn w:val="Normlny"/>
    <w:uiPriority w:val="99"/>
    <w:unhideWhenUsed/>
    <w:rsid w:val="00FE79A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5750">
      <w:bodyDiv w:val="1"/>
      <w:marLeft w:val="0"/>
      <w:marRight w:val="0"/>
      <w:marTop w:val="0"/>
      <w:marBottom w:val="0"/>
      <w:divBdr>
        <w:top w:val="none" w:sz="0" w:space="0" w:color="auto"/>
        <w:left w:val="none" w:sz="0" w:space="0" w:color="auto"/>
        <w:bottom w:val="none" w:sz="0" w:space="0" w:color="auto"/>
        <w:right w:val="none" w:sz="0" w:space="0" w:color="auto"/>
      </w:divBdr>
      <w:divsChild>
        <w:div w:id="1698002899">
          <w:marLeft w:val="0"/>
          <w:marRight w:val="0"/>
          <w:marTop w:val="0"/>
          <w:marBottom w:val="0"/>
          <w:divBdr>
            <w:top w:val="none" w:sz="0" w:space="0" w:color="auto"/>
            <w:left w:val="none" w:sz="0" w:space="0" w:color="auto"/>
            <w:bottom w:val="none" w:sz="0" w:space="0" w:color="auto"/>
            <w:right w:val="none" w:sz="0" w:space="0" w:color="auto"/>
          </w:divBdr>
        </w:div>
        <w:div w:id="2081631203">
          <w:marLeft w:val="0"/>
          <w:marRight w:val="0"/>
          <w:marTop w:val="0"/>
          <w:marBottom w:val="0"/>
          <w:divBdr>
            <w:top w:val="none" w:sz="0" w:space="0" w:color="auto"/>
            <w:left w:val="none" w:sz="0" w:space="0" w:color="auto"/>
            <w:bottom w:val="none" w:sz="0" w:space="0" w:color="auto"/>
            <w:right w:val="none" w:sz="0" w:space="0" w:color="auto"/>
          </w:divBdr>
        </w:div>
        <w:div w:id="1247423500">
          <w:marLeft w:val="0"/>
          <w:marRight w:val="0"/>
          <w:marTop w:val="0"/>
          <w:marBottom w:val="0"/>
          <w:divBdr>
            <w:top w:val="none" w:sz="0" w:space="0" w:color="auto"/>
            <w:left w:val="none" w:sz="0" w:space="0" w:color="auto"/>
            <w:bottom w:val="none" w:sz="0" w:space="0" w:color="auto"/>
            <w:right w:val="none" w:sz="0" w:space="0" w:color="auto"/>
          </w:divBdr>
        </w:div>
        <w:div w:id="1400057918">
          <w:marLeft w:val="0"/>
          <w:marRight w:val="0"/>
          <w:marTop w:val="0"/>
          <w:marBottom w:val="0"/>
          <w:divBdr>
            <w:top w:val="none" w:sz="0" w:space="0" w:color="auto"/>
            <w:left w:val="none" w:sz="0" w:space="0" w:color="auto"/>
            <w:bottom w:val="none" w:sz="0" w:space="0" w:color="auto"/>
            <w:right w:val="none" w:sz="0" w:space="0" w:color="auto"/>
          </w:divBdr>
        </w:div>
        <w:div w:id="1121342040">
          <w:marLeft w:val="0"/>
          <w:marRight w:val="0"/>
          <w:marTop w:val="0"/>
          <w:marBottom w:val="0"/>
          <w:divBdr>
            <w:top w:val="none" w:sz="0" w:space="0" w:color="auto"/>
            <w:left w:val="none" w:sz="0" w:space="0" w:color="auto"/>
            <w:bottom w:val="none" w:sz="0" w:space="0" w:color="auto"/>
            <w:right w:val="none" w:sz="0" w:space="0" w:color="auto"/>
          </w:divBdr>
        </w:div>
        <w:div w:id="193664649">
          <w:marLeft w:val="0"/>
          <w:marRight w:val="0"/>
          <w:marTop w:val="0"/>
          <w:marBottom w:val="0"/>
          <w:divBdr>
            <w:top w:val="none" w:sz="0" w:space="0" w:color="auto"/>
            <w:left w:val="none" w:sz="0" w:space="0" w:color="auto"/>
            <w:bottom w:val="none" w:sz="0" w:space="0" w:color="auto"/>
            <w:right w:val="none" w:sz="0" w:space="0" w:color="auto"/>
          </w:divBdr>
        </w:div>
      </w:divsChild>
    </w:div>
    <w:div w:id="1717729155">
      <w:bodyDiv w:val="1"/>
      <w:marLeft w:val="0"/>
      <w:marRight w:val="0"/>
      <w:marTop w:val="0"/>
      <w:marBottom w:val="0"/>
      <w:divBdr>
        <w:top w:val="none" w:sz="0" w:space="0" w:color="auto"/>
        <w:left w:val="none" w:sz="0" w:space="0" w:color="auto"/>
        <w:bottom w:val="none" w:sz="0" w:space="0" w:color="auto"/>
        <w:right w:val="none" w:sz="0" w:space="0" w:color="auto"/>
      </w:divBdr>
    </w:div>
    <w:div w:id="1971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C2AB-4953-4273-B339-4C68E90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5414</Words>
  <Characters>30864</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Dobaiová, Anna</dc:creator>
  <cp:lastModifiedBy>Urad Nsk061</cp:lastModifiedBy>
  <cp:revision>5</cp:revision>
  <cp:lastPrinted>2021-05-07T09:41:00Z</cp:lastPrinted>
  <dcterms:created xsi:type="dcterms:W3CDTF">2021-07-27T11:18:00Z</dcterms:created>
  <dcterms:modified xsi:type="dcterms:W3CDTF">2021-08-11T06:01:00Z</dcterms:modified>
</cp:coreProperties>
</file>